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after="60" w:before="0" w:line="276" w:lineRule="auto"/>
        <w:rPr>
          <w:rFonts w:ascii="Impact" w:cs="Impact" w:eastAsia="Impact" w:hAnsi="Impact"/>
          <w:b w:val="0"/>
          <w:sz w:val="52"/>
          <w:szCs w:val="52"/>
        </w:rPr>
      </w:pPr>
      <w:bookmarkStart w:colFirst="0" w:colLast="0" w:name="_fnrr0o3nv9fr" w:id="0"/>
      <w:bookmarkEnd w:id="0"/>
      <w:r w:rsidDel="00000000" w:rsidR="00000000" w:rsidRPr="00000000">
        <w:rPr>
          <w:rFonts w:ascii="Impact" w:cs="Impact" w:eastAsia="Impact" w:hAnsi="Impact"/>
          <w:b w:val="0"/>
          <w:sz w:val="52"/>
          <w:szCs w:val="52"/>
          <w:rtl w:val="0"/>
        </w:rPr>
        <w:t xml:space="preserve">The City at Eye Level ASIA</w:t>
      </w:r>
    </w:p>
    <w:p w:rsidR="00000000" w:rsidDel="00000000" w:rsidP="00000000" w:rsidRDefault="00000000" w:rsidRPr="00000000" w14:paraId="00000002">
      <w:pPr>
        <w:rPr/>
      </w:pPr>
      <w:bookmarkStart w:colFirst="0" w:colLast="0" w:name="_j10qg7yzebkm" w:id="1"/>
      <w:bookmarkEnd w:id="1"/>
      <w:r w:rsidDel="00000000" w:rsidR="00000000" w:rsidRPr="00000000">
        <w:rPr>
          <w:rFonts w:ascii="Franklin Gothic" w:cs="Franklin Gothic" w:eastAsia="Franklin Gothic" w:hAnsi="Franklin Gothic"/>
          <w:color w:val="b7b7b7"/>
          <w:rtl w:val="0"/>
        </w:rPr>
        <w:t xml:space="preserve">Lessons and strategies for a great city at eye level in Asian cities</w:t>
      </w:r>
      <w:r w:rsidDel="00000000" w:rsidR="00000000" w:rsidRPr="00000000">
        <w:rPr>
          <w:rtl w:val="0"/>
        </w:rPr>
      </w:r>
    </w:p>
    <w:p w:rsidR="00000000" w:rsidDel="00000000" w:rsidP="00000000" w:rsidRDefault="00000000" w:rsidRPr="00000000" w14:paraId="00000003">
      <w:pPr>
        <w:spacing w:after="260" w:line="276" w:lineRule="auto"/>
        <w:rPr>
          <w:rFonts w:ascii="Impact" w:cs="Impact" w:eastAsia="Impact" w:hAnsi="Impact"/>
          <w:color w:val="262626"/>
          <w:sz w:val="32"/>
          <w:szCs w:val="32"/>
        </w:rPr>
      </w:pPr>
      <w:r w:rsidDel="00000000" w:rsidR="00000000" w:rsidRPr="00000000">
        <w:rPr>
          <w:rFonts w:ascii="Impact" w:cs="Impact" w:eastAsia="Impact" w:hAnsi="Impact"/>
          <w:color w:val="262626"/>
          <w:sz w:val="32"/>
          <w:szCs w:val="32"/>
          <w:rtl w:val="0"/>
        </w:rPr>
        <w:t xml:space="preserve">Open Call for Contributions - Submit your Chapter Proposal!</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Impact" w:cs="Impact" w:eastAsia="Impact" w:hAnsi="Impact"/>
          <w:sz w:val="20"/>
          <w:szCs w:val="20"/>
        </w:rPr>
      </w:pPr>
      <w:r w:rsidDel="00000000" w:rsidR="00000000" w:rsidRPr="00000000">
        <w:rPr>
          <w:rtl w:val="0"/>
        </w:rPr>
      </w:r>
    </w:p>
    <w:p w:rsidR="00000000" w:rsidDel="00000000" w:rsidP="00000000" w:rsidRDefault="00000000" w:rsidRPr="00000000" w14:paraId="00000005">
      <w:pPr>
        <w:rPr>
          <w:rFonts w:ascii="Franklin Gothic" w:cs="Franklin Gothic" w:eastAsia="Franklin Gothic" w:hAnsi="Franklin Gothic"/>
          <w:color w:val="262626"/>
          <w:sz w:val="22"/>
          <w:szCs w:val="22"/>
        </w:rPr>
      </w:pPr>
      <w:r w:rsidDel="00000000" w:rsidR="00000000" w:rsidRPr="00000000">
        <w:rPr>
          <w:rFonts w:ascii="Franklin Gothic" w:cs="Franklin Gothic" w:eastAsia="Franklin Gothic" w:hAnsi="Franklin Gothic"/>
          <w:sz w:val="22"/>
          <w:szCs w:val="22"/>
          <w:rtl w:val="0"/>
        </w:rPr>
        <w:t xml:space="preserve">We are really proud of the collective work from so many partners that led to the previous editions of The City at Eye Level books. We have and still do receive many great reactions from all over the world.</w:t>
      </w:r>
      <w:r w:rsidDel="00000000" w:rsidR="00000000" w:rsidRPr="00000000">
        <w:rPr>
          <w:rtl w:val="0"/>
        </w:rPr>
      </w:r>
    </w:p>
    <w:p w:rsidR="00000000" w:rsidDel="00000000" w:rsidP="00000000" w:rsidRDefault="00000000" w:rsidRPr="00000000" w14:paraId="00000006">
      <w:pPr>
        <w:spacing w:line="276" w:lineRule="auto"/>
        <w:rPr>
          <w:rFonts w:ascii="Franklin Gothic" w:cs="Franklin Gothic" w:eastAsia="Franklin Gothic" w:hAnsi="Franklin Gothic"/>
          <w:color w:val="262626"/>
          <w:sz w:val="22"/>
          <w:szCs w:val="22"/>
        </w:rPr>
      </w:pPr>
      <w:r w:rsidDel="00000000" w:rsidR="00000000" w:rsidRPr="00000000">
        <w:rPr>
          <w:rtl w:val="0"/>
        </w:rPr>
      </w:r>
    </w:p>
    <w:p w:rsidR="00000000" w:rsidDel="00000000" w:rsidP="00000000" w:rsidRDefault="00000000" w:rsidRPr="00000000" w14:paraId="00000007">
      <w:pPr>
        <w:spacing w:line="276" w:lineRule="auto"/>
        <w:rPr>
          <w:rFonts w:ascii="Franklin Gothic" w:cs="Franklin Gothic" w:eastAsia="Franklin Gothic" w:hAnsi="Franklin Gothic"/>
          <w:color w:val="262626"/>
          <w:sz w:val="22"/>
          <w:szCs w:val="22"/>
        </w:rPr>
      </w:pPr>
      <w:r w:rsidDel="00000000" w:rsidR="00000000" w:rsidRPr="00000000">
        <w:rPr>
          <w:rFonts w:ascii="Franklin Gothic" w:cs="Franklin Gothic" w:eastAsia="Franklin Gothic" w:hAnsi="Franklin Gothic"/>
          <w:color w:val="262626"/>
          <w:sz w:val="22"/>
          <w:szCs w:val="22"/>
          <w:rtl w:val="0"/>
        </w:rPr>
        <w:t xml:space="preserve">In early 2012, STIPO started the project that would become The City at Eye Level: Lessons for Street Plinths, a book that was published by the end of that year. We sought collective answers to the question: How can we create a user-friendly ground-level that is flexible for years to come, adaptive for multiple uses, pleasing to the eye, and all with little financial resources? The project rapidly developed into an open source project with more than 40 contributing co-authors from its network in not just the Netherlands, but also from Europe and America. But the story continues. Ever since 2016 The City at Eye Level is growing internationally with new editions such as "A Cidade ao Nivel dos Olhos" for the Brazilian market, "The City at Eye Level in The Netherlands" and "The City at Eye Level for Kids". Next step: "The City at Eye Level Asia-Pacific!"</w:t>
      </w:r>
    </w:p>
    <w:p w:rsidR="00000000" w:rsidDel="00000000" w:rsidP="00000000" w:rsidRDefault="00000000" w:rsidRPr="00000000" w14:paraId="00000008">
      <w:pPr>
        <w:spacing w:line="276" w:lineRule="auto"/>
        <w:rPr>
          <w:rFonts w:ascii="Impact" w:cs="Impact" w:eastAsia="Impact" w:hAnsi="Impact"/>
          <w:color w:val="262626"/>
          <w:sz w:val="22"/>
          <w:szCs w:val="22"/>
        </w:rPr>
      </w:pPr>
      <w:r w:rsidDel="00000000" w:rsidR="00000000" w:rsidRPr="00000000">
        <w:rPr>
          <w:rtl w:val="0"/>
        </w:rPr>
      </w:r>
    </w:p>
    <w:p w:rsidR="00000000" w:rsidDel="00000000" w:rsidP="00000000" w:rsidRDefault="00000000" w:rsidRPr="00000000" w14:paraId="00000009">
      <w:pPr>
        <w:spacing w:line="276" w:lineRule="auto"/>
        <w:rPr>
          <w:rFonts w:ascii="Impact" w:cs="Impact" w:eastAsia="Impact" w:hAnsi="Impact"/>
          <w:color w:val="262626"/>
          <w:sz w:val="22"/>
          <w:szCs w:val="22"/>
        </w:rPr>
      </w:pPr>
      <w:r w:rsidDel="00000000" w:rsidR="00000000" w:rsidRPr="00000000">
        <w:rPr>
          <w:rFonts w:ascii="Franklin Gothic" w:cs="Franklin Gothic" w:eastAsia="Franklin Gothic" w:hAnsi="Franklin Gothic"/>
          <w:sz w:val="22"/>
          <w:szCs w:val="22"/>
          <w:rtl w:val="0"/>
        </w:rPr>
        <w:t xml:space="preserve">We look for successful and inspiring examples in Asia-Pacific cities of qualitatively strong and pleasant public spaces, streets, plazas and buildings. </w:t>
      </w:r>
      <w:r w:rsidDel="00000000" w:rsidR="00000000" w:rsidRPr="00000000">
        <w:rPr>
          <w:rFonts w:ascii="Franklin Gothic" w:cs="Franklin Gothic" w:eastAsia="Franklin Gothic" w:hAnsi="Franklin Gothic"/>
          <w:color w:val="262626"/>
          <w:sz w:val="22"/>
          <w:szCs w:val="22"/>
          <w:rtl w:val="0"/>
        </w:rPr>
        <w:t xml:space="preserve">Therefore, we have invited new chapters, presenting either a framework or approach and/or a case study from your experience. The collection of new chapters and stories will be shared through our online platform, The City at Eye Level. The book will work towards the Placemaker Week in Malaysia in 2019 with the launch of the book and Asian Placemaking Network. The predetermined and selected ambassadors will together form the full program and speakers list of the Placemaking Week in Malaysia with the book launch, plenary sessions, workshops and break-out sessions as well as field trips to case studies from the book and Asian versions of plinth- and place games.</w:t>
      </w:r>
      <w:r w:rsidDel="00000000" w:rsidR="00000000" w:rsidRPr="00000000">
        <w:rPr>
          <w:rtl w:val="0"/>
        </w:rPr>
      </w:r>
    </w:p>
    <w:p w:rsidR="00000000" w:rsidDel="00000000" w:rsidP="00000000" w:rsidRDefault="00000000" w:rsidRPr="00000000" w14:paraId="0000000A">
      <w:pPr>
        <w:spacing w:line="276" w:lineRule="auto"/>
        <w:rPr>
          <w:rFonts w:ascii="Impact" w:cs="Impact" w:eastAsia="Impact" w:hAnsi="Impact"/>
          <w:color w:val="262626"/>
          <w:sz w:val="22"/>
          <w:szCs w:val="22"/>
        </w:rPr>
      </w:pPr>
      <w:r w:rsidDel="00000000" w:rsidR="00000000" w:rsidRPr="00000000">
        <w:rPr>
          <w:rtl w:val="0"/>
        </w:rPr>
      </w:r>
    </w:p>
    <w:p w:rsidR="00000000" w:rsidDel="00000000" w:rsidP="00000000" w:rsidRDefault="00000000" w:rsidRPr="00000000" w14:paraId="0000000B">
      <w:pPr>
        <w:spacing w:line="276" w:lineRule="auto"/>
        <w:rPr>
          <w:rFonts w:ascii="Impact" w:cs="Impact" w:eastAsia="Impact" w:hAnsi="Impact"/>
          <w:color w:val="262626"/>
          <w:sz w:val="22"/>
          <w:szCs w:val="22"/>
        </w:rPr>
      </w:pPr>
      <w:r w:rsidDel="00000000" w:rsidR="00000000" w:rsidRPr="00000000">
        <w:rPr>
          <w:rtl w:val="0"/>
        </w:rPr>
      </w:r>
    </w:p>
    <w:p w:rsidR="00000000" w:rsidDel="00000000" w:rsidP="00000000" w:rsidRDefault="00000000" w:rsidRPr="00000000" w14:paraId="0000000C">
      <w:pPr>
        <w:spacing w:line="276" w:lineRule="auto"/>
        <w:rPr>
          <w:rFonts w:ascii="Impact" w:cs="Impact" w:eastAsia="Impact" w:hAnsi="Impact"/>
          <w:color w:val="262626"/>
          <w:sz w:val="22"/>
          <w:szCs w:val="22"/>
        </w:rPr>
      </w:pPr>
      <w:r w:rsidDel="00000000" w:rsidR="00000000" w:rsidRPr="00000000">
        <w:rPr>
          <w:rtl w:val="0"/>
        </w:rPr>
      </w:r>
    </w:p>
    <w:p w:rsidR="00000000" w:rsidDel="00000000" w:rsidP="00000000" w:rsidRDefault="00000000" w:rsidRPr="00000000" w14:paraId="0000000D">
      <w:pPr>
        <w:spacing w:line="276" w:lineRule="auto"/>
        <w:rPr>
          <w:rFonts w:ascii="Impact" w:cs="Impact" w:eastAsia="Impact" w:hAnsi="Impact"/>
          <w:color w:val="262626"/>
          <w:sz w:val="22"/>
          <w:szCs w:val="22"/>
        </w:rPr>
      </w:pPr>
      <w:r w:rsidDel="00000000" w:rsidR="00000000" w:rsidRPr="00000000">
        <w:rPr>
          <w:rtl w:val="0"/>
        </w:rPr>
      </w:r>
    </w:p>
    <w:p w:rsidR="00000000" w:rsidDel="00000000" w:rsidP="00000000" w:rsidRDefault="00000000" w:rsidRPr="00000000" w14:paraId="0000000E">
      <w:pPr>
        <w:spacing w:line="276" w:lineRule="auto"/>
        <w:rPr>
          <w:rFonts w:ascii="Impact" w:cs="Impact" w:eastAsia="Impact" w:hAnsi="Impact"/>
          <w:color w:val="262626"/>
          <w:sz w:val="22"/>
          <w:szCs w:val="22"/>
        </w:rPr>
      </w:pPr>
      <w:r w:rsidDel="00000000" w:rsidR="00000000" w:rsidRPr="00000000">
        <w:rPr>
          <w:rtl w:val="0"/>
        </w:rPr>
      </w:r>
    </w:p>
    <w:p w:rsidR="00000000" w:rsidDel="00000000" w:rsidP="00000000" w:rsidRDefault="00000000" w:rsidRPr="00000000" w14:paraId="0000000F">
      <w:pPr>
        <w:spacing w:line="276" w:lineRule="auto"/>
        <w:rPr>
          <w:rFonts w:ascii="Impact" w:cs="Impact" w:eastAsia="Impact" w:hAnsi="Impact"/>
          <w:color w:val="262626"/>
          <w:sz w:val="22"/>
          <w:szCs w:val="22"/>
        </w:rPr>
      </w:pPr>
      <w:r w:rsidDel="00000000" w:rsidR="00000000" w:rsidRPr="00000000">
        <w:rPr>
          <w:rtl w:val="0"/>
        </w:rPr>
      </w:r>
    </w:p>
    <w:p w:rsidR="00000000" w:rsidDel="00000000" w:rsidP="00000000" w:rsidRDefault="00000000" w:rsidRPr="00000000" w14:paraId="00000010">
      <w:pPr>
        <w:spacing w:line="276" w:lineRule="auto"/>
        <w:rPr>
          <w:rFonts w:ascii="Impact" w:cs="Impact" w:eastAsia="Impact" w:hAnsi="Impact"/>
          <w:color w:val="262626"/>
          <w:sz w:val="22"/>
          <w:szCs w:val="22"/>
        </w:rPr>
      </w:pPr>
      <w:r w:rsidDel="00000000" w:rsidR="00000000" w:rsidRPr="00000000">
        <w:rPr>
          <w:rtl w:val="0"/>
        </w:rPr>
      </w:r>
    </w:p>
    <w:p w:rsidR="00000000" w:rsidDel="00000000" w:rsidP="00000000" w:rsidRDefault="00000000" w:rsidRPr="00000000" w14:paraId="00000011">
      <w:pPr>
        <w:spacing w:line="276" w:lineRule="auto"/>
        <w:rPr>
          <w:rFonts w:ascii="Impact" w:cs="Impact" w:eastAsia="Impact" w:hAnsi="Impact"/>
          <w:color w:val="262626"/>
          <w:sz w:val="22"/>
          <w:szCs w:val="22"/>
        </w:rPr>
      </w:pPr>
      <w:r w:rsidDel="00000000" w:rsidR="00000000" w:rsidRPr="00000000">
        <w:rPr>
          <w:rtl w:val="0"/>
        </w:rPr>
      </w:r>
    </w:p>
    <w:p w:rsidR="00000000" w:rsidDel="00000000" w:rsidP="00000000" w:rsidRDefault="00000000" w:rsidRPr="00000000" w14:paraId="00000012">
      <w:pPr>
        <w:spacing w:line="276" w:lineRule="auto"/>
        <w:rPr>
          <w:rFonts w:ascii="Impact" w:cs="Impact" w:eastAsia="Impact" w:hAnsi="Impact"/>
          <w:color w:val="262626"/>
          <w:sz w:val="22"/>
          <w:szCs w:val="22"/>
        </w:rPr>
      </w:pPr>
      <w:r w:rsidDel="00000000" w:rsidR="00000000" w:rsidRPr="00000000">
        <w:rPr>
          <w:rtl w:val="0"/>
        </w:rPr>
      </w:r>
    </w:p>
    <w:p w:rsidR="00000000" w:rsidDel="00000000" w:rsidP="00000000" w:rsidRDefault="00000000" w:rsidRPr="00000000" w14:paraId="00000013">
      <w:pPr>
        <w:spacing w:line="276" w:lineRule="auto"/>
        <w:rPr>
          <w:rFonts w:ascii="Impact" w:cs="Impact" w:eastAsia="Impact" w:hAnsi="Impact"/>
          <w:color w:val="262626"/>
          <w:sz w:val="22"/>
          <w:szCs w:val="22"/>
        </w:rPr>
      </w:pPr>
      <w:r w:rsidDel="00000000" w:rsidR="00000000" w:rsidRPr="00000000">
        <w:rPr>
          <w:rtl w:val="0"/>
        </w:rPr>
      </w:r>
    </w:p>
    <w:p w:rsidR="00000000" w:rsidDel="00000000" w:rsidP="00000000" w:rsidRDefault="00000000" w:rsidRPr="00000000" w14:paraId="00000014">
      <w:pPr>
        <w:spacing w:line="276" w:lineRule="auto"/>
        <w:rPr>
          <w:rFonts w:ascii="Impact" w:cs="Impact" w:eastAsia="Impact" w:hAnsi="Impact"/>
          <w:color w:val="262626"/>
          <w:sz w:val="22"/>
          <w:szCs w:val="22"/>
        </w:rPr>
      </w:pPr>
      <w:r w:rsidDel="00000000" w:rsidR="00000000" w:rsidRPr="00000000">
        <w:rPr>
          <w:rtl w:val="0"/>
        </w:rPr>
      </w:r>
    </w:p>
    <w:p w:rsidR="00000000" w:rsidDel="00000000" w:rsidP="00000000" w:rsidRDefault="00000000" w:rsidRPr="00000000" w14:paraId="00000015">
      <w:pPr>
        <w:spacing w:line="276" w:lineRule="auto"/>
        <w:rPr>
          <w:rFonts w:ascii="Impact" w:cs="Impact" w:eastAsia="Impact" w:hAnsi="Impact"/>
          <w:color w:val="262626"/>
          <w:sz w:val="22"/>
          <w:szCs w:val="22"/>
        </w:rPr>
      </w:pPr>
      <w:r w:rsidDel="00000000" w:rsidR="00000000" w:rsidRPr="00000000">
        <w:rPr>
          <w:rtl w:val="0"/>
        </w:rPr>
      </w:r>
    </w:p>
    <w:p w:rsidR="00000000" w:rsidDel="00000000" w:rsidP="00000000" w:rsidRDefault="00000000" w:rsidRPr="00000000" w14:paraId="00000016">
      <w:pPr>
        <w:spacing w:line="276" w:lineRule="auto"/>
        <w:rPr>
          <w:rFonts w:ascii="Impact" w:cs="Impact" w:eastAsia="Impact" w:hAnsi="Impact"/>
          <w:color w:val="262626"/>
          <w:sz w:val="22"/>
          <w:szCs w:val="22"/>
        </w:rPr>
      </w:pPr>
      <w:r w:rsidDel="00000000" w:rsidR="00000000" w:rsidRPr="00000000">
        <w:rPr>
          <w:rtl w:val="0"/>
        </w:rPr>
      </w:r>
    </w:p>
    <w:p w:rsidR="00000000" w:rsidDel="00000000" w:rsidP="00000000" w:rsidRDefault="00000000" w:rsidRPr="00000000" w14:paraId="00000017">
      <w:pPr>
        <w:spacing w:line="276" w:lineRule="auto"/>
        <w:rPr>
          <w:rFonts w:ascii="Impact" w:cs="Impact" w:eastAsia="Impact" w:hAnsi="Impact"/>
          <w:color w:val="262626"/>
          <w:sz w:val="22"/>
          <w:szCs w:val="22"/>
        </w:rPr>
      </w:pPr>
      <w:r w:rsidDel="00000000" w:rsidR="00000000" w:rsidRPr="00000000">
        <w:rPr>
          <w:rtl w:val="0"/>
        </w:rPr>
      </w:r>
    </w:p>
    <w:p w:rsidR="00000000" w:rsidDel="00000000" w:rsidP="00000000" w:rsidRDefault="00000000" w:rsidRPr="00000000" w14:paraId="00000018">
      <w:pPr>
        <w:spacing w:line="276" w:lineRule="auto"/>
        <w:rPr>
          <w:rFonts w:ascii="Impact" w:cs="Impact" w:eastAsia="Impact" w:hAnsi="Impact"/>
          <w:color w:val="262626"/>
          <w:sz w:val="22"/>
          <w:szCs w:val="22"/>
        </w:rPr>
      </w:pPr>
      <w:r w:rsidDel="00000000" w:rsidR="00000000" w:rsidRPr="00000000">
        <w:rPr>
          <w:rtl w:val="0"/>
        </w:rPr>
      </w:r>
    </w:p>
    <w:p w:rsidR="00000000" w:rsidDel="00000000" w:rsidP="00000000" w:rsidRDefault="00000000" w:rsidRPr="00000000" w14:paraId="00000019">
      <w:pPr>
        <w:spacing w:line="276" w:lineRule="auto"/>
        <w:rPr>
          <w:rFonts w:ascii="Impact" w:cs="Impact" w:eastAsia="Impact" w:hAnsi="Impact"/>
          <w:color w:val="262626"/>
          <w:sz w:val="22"/>
          <w:szCs w:val="22"/>
        </w:rPr>
      </w:pPr>
      <w:r w:rsidDel="00000000" w:rsidR="00000000" w:rsidRPr="00000000">
        <w:rPr>
          <w:rtl w:val="0"/>
        </w:rPr>
      </w:r>
    </w:p>
    <w:p w:rsidR="00000000" w:rsidDel="00000000" w:rsidP="00000000" w:rsidRDefault="00000000" w:rsidRPr="00000000" w14:paraId="0000001A">
      <w:pPr>
        <w:spacing w:line="276" w:lineRule="auto"/>
        <w:rPr>
          <w:rFonts w:ascii="Franklin Gothic" w:cs="Franklin Gothic" w:eastAsia="Franklin Gothic" w:hAnsi="Franklin Gothic"/>
          <w:color w:val="262626"/>
          <w:sz w:val="22"/>
          <w:szCs w:val="22"/>
        </w:rPr>
      </w:pPr>
      <w:r w:rsidDel="00000000" w:rsidR="00000000" w:rsidRPr="00000000">
        <w:rPr>
          <w:rFonts w:ascii="Impact" w:cs="Impact" w:eastAsia="Impact" w:hAnsi="Impact"/>
          <w:color w:val="262626"/>
          <w:sz w:val="32"/>
          <w:szCs w:val="32"/>
          <w:rtl w:val="0"/>
        </w:rPr>
        <w:t xml:space="preserve">Content related considerations</w:t>
      </w:r>
      <w:r w:rsidDel="00000000" w:rsidR="00000000" w:rsidRPr="00000000">
        <w:rPr>
          <w:rtl w:val="0"/>
        </w:rPr>
      </w:r>
    </w:p>
    <w:p w:rsidR="00000000" w:rsidDel="00000000" w:rsidP="00000000" w:rsidRDefault="00000000" w:rsidRPr="00000000" w14:paraId="0000001B">
      <w:pPr>
        <w:spacing w:line="276" w:lineRule="auto"/>
        <w:rPr>
          <w:rFonts w:ascii="Franklin Gothic" w:cs="Franklin Gothic" w:eastAsia="Franklin Gothic" w:hAnsi="Franklin Gothic"/>
          <w:sz w:val="22"/>
          <w:szCs w:val="22"/>
        </w:rPr>
      </w:pPr>
      <w:r w:rsidDel="00000000" w:rsidR="00000000" w:rsidRPr="00000000">
        <w:rPr>
          <w:rFonts w:ascii="Franklin Gothic" w:cs="Franklin Gothic" w:eastAsia="Franklin Gothic" w:hAnsi="Franklin Gothic"/>
          <w:sz w:val="22"/>
          <w:szCs w:val="22"/>
          <w:rtl w:val="0"/>
        </w:rPr>
        <w:t xml:space="preserve">Responding to the challenges the following themes are selected as framework for the book and curation of proper cases as content:</w:t>
      </w:r>
    </w:p>
    <w:tbl>
      <w:tblPr>
        <w:tblStyle w:val="Table1"/>
        <w:tblW w:w="11295.0" w:type="dxa"/>
        <w:jc w:val="left"/>
        <w:tblInd w:w="-10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4095"/>
        <w:gridCol w:w="2085"/>
        <w:gridCol w:w="3585"/>
        <w:tblGridChange w:id="0">
          <w:tblGrid>
            <w:gridCol w:w="1530"/>
            <w:gridCol w:w="4095"/>
            <w:gridCol w:w="2085"/>
            <w:gridCol w:w="3585"/>
          </w:tblGrid>
        </w:tblGridChange>
      </w:tblGrid>
      <w:tr>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rPr>
                <w:rFonts w:ascii="Archivo Narrow" w:cs="Archivo Narrow" w:eastAsia="Archivo Narrow" w:hAnsi="Archivo Narrow"/>
                <w:b w:val="1"/>
                <w:i w:val="1"/>
                <w:color w:val="222222"/>
                <w:sz w:val="14"/>
                <w:szCs w:val="14"/>
              </w:rPr>
            </w:pPr>
            <w:r w:rsidDel="00000000" w:rsidR="00000000" w:rsidRPr="00000000">
              <w:rPr>
                <w:rFonts w:ascii="Archivo Narrow" w:cs="Archivo Narrow" w:eastAsia="Archivo Narrow" w:hAnsi="Archivo Narrow"/>
                <w:b w:val="1"/>
                <w:i w:val="1"/>
                <w:sz w:val="14"/>
                <w:szCs w:val="14"/>
                <w:rtl w:val="0"/>
              </w:rPr>
              <w:t xml:space="preserve">FLUID X FORMAL</w:t>
            </w:r>
            <w:r w:rsidDel="00000000" w:rsidR="00000000" w:rsidRPr="00000000">
              <w:rPr>
                <w:rtl w:val="0"/>
              </w:rPr>
            </w:r>
          </w:p>
          <w:p w:rsidR="00000000" w:rsidDel="00000000" w:rsidP="00000000" w:rsidRDefault="00000000" w:rsidRPr="00000000" w14:paraId="0000001D">
            <w:pPr>
              <w:ind w:left="360" w:hanging="326"/>
              <w:rPr>
                <w:rFonts w:ascii="Archivo Narrow" w:cs="Archivo Narrow" w:eastAsia="Archivo Narrow" w:hAnsi="Archivo Narrow"/>
                <w:b w:val="1"/>
                <w:i w:val="1"/>
                <w:color w:val="222222"/>
                <w:sz w:val="14"/>
                <w:szCs w:val="14"/>
              </w:rPr>
            </w:pPr>
            <w:bookmarkStart w:colFirst="0" w:colLast="0" w:name="_gjdgxs" w:id="2"/>
            <w:bookmarkEnd w:id="2"/>
            <w:r w:rsidDel="00000000" w:rsidR="00000000" w:rsidRPr="00000000">
              <w:rPr>
                <w:rFonts w:ascii="Calibri" w:cs="Calibri" w:eastAsia="Calibri" w:hAnsi="Calibri"/>
                <w:sz w:val="22"/>
                <w:szCs w:val="22"/>
              </w:rPr>
              <w:drawing>
                <wp:inline distB="0" distT="0" distL="0" distR="0">
                  <wp:extent cx="695325" cy="491975"/>
                  <wp:effectExtent b="0" l="0" r="0" t="0"/>
                  <wp:docPr descr="Image result for street mah jong" id="9" name="image7.jpg"/>
                  <a:graphic>
                    <a:graphicData uri="http://schemas.openxmlformats.org/drawingml/2006/picture">
                      <pic:pic>
                        <pic:nvPicPr>
                          <pic:cNvPr descr="Image result for street mah jong" id="0" name="image7.jpg"/>
                          <pic:cNvPicPr preferRelativeResize="0"/>
                        </pic:nvPicPr>
                        <pic:blipFill>
                          <a:blip r:embed="rId6"/>
                          <a:srcRect b="0" l="0" r="0" t="0"/>
                          <a:stretch>
                            <a:fillRect/>
                          </a:stretch>
                        </pic:blipFill>
                        <pic:spPr>
                          <a:xfrm>
                            <a:off x="0" y="0"/>
                            <a:ext cx="695325" cy="491975"/>
                          </a:xfrm>
                          <a:prstGeom prst="rect"/>
                          <a:ln/>
                        </pic:spPr>
                      </pic:pic>
                    </a:graphicData>
                  </a:graphic>
                </wp:inline>
              </w:drawing>
            </w:r>
            <w:r w:rsidDel="00000000" w:rsidR="00000000" w:rsidRPr="00000000">
              <w:rPr>
                <w:rtl w:val="0"/>
              </w:rPr>
            </w:r>
          </w:p>
        </w:tc>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rPr>
                <w:rFonts w:ascii="Archivo Narrow" w:cs="Archivo Narrow" w:eastAsia="Archivo Narrow" w:hAnsi="Archivo Narrow"/>
                <w:color w:val="222222"/>
                <w:sz w:val="14"/>
                <w:szCs w:val="14"/>
              </w:rPr>
            </w:pPr>
            <w:r w:rsidDel="00000000" w:rsidR="00000000" w:rsidRPr="00000000">
              <w:rPr>
                <w:rFonts w:ascii="Archivo Narrow" w:cs="Archivo Narrow" w:eastAsia="Archivo Narrow" w:hAnsi="Archivo Narrow"/>
                <w:b w:val="1"/>
                <w:color w:val="222222"/>
                <w:sz w:val="14"/>
                <w:szCs w:val="14"/>
                <w:rtl w:val="0"/>
              </w:rPr>
              <w:t xml:space="preserve">Resident-created or upgraded public spaces - </w:t>
            </w:r>
            <w:r w:rsidDel="00000000" w:rsidR="00000000" w:rsidRPr="00000000">
              <w:rPr>
                <w:rFonts w:ascii="Archivo Narrow" w:cs="Archivo Narrow" w:eastAsia="Archivo Narrow" w:hAnsi="Archivo Narrow"/>
                <w:color w:val="222222"/>
                <w:sz w:val="14"/>
                <w:szCs w:val="14"/>
                <w:rtl w:val="0"/>
              </w:rPr>
              <w:t xml:space="preserve">How to amplify to resident created public spaces? We look at citizen-led examples of urban upgradings, like random street corners or bus stops turned into lovely sitting out areas or community gardens with home-made furniture, pots and plants, religious artefacts and even self-fabricated exercise equipment.</w:t>
            </w:r>
          </w:p>
        </w:tc>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rPr>
                <w:rFonts w:ascii="Archivo Narrow" w:cs="Archivo Narrow" w:eastAsia="Archivo Narrow" w:hAnsi="Archivo Narrow"/>
                <w:b w:val="1"/>
                <w:i w:val="1"/>
                <w:color w:val="222222"/>
                <w:sz w:val="14"/>
                <w:szCs w:val="14"/>
              </w:rPr>
            </w:pPr>
            <w:r w:rsidDel="00000000" w:rsidR="00000000" w:rsidRPr="00000000">
              <w:rPr>
                <w:rFonts w:ascii="Archivo Narrow" w:cs="Archivo Narrow" w:eastAsia="Archivo Narrow" w:hAnsi="Archivo Narrow"/>
                <w:b w:val="1"/>
                <w:i w:val="1"/>
                <w:color w:val="222222"/>
                <w:sz w:val="14"/>
                <w:szCs w:val="14"/>
                <w:rtl w:val="0"/>
              </w:rPr>
              <w:t xml:space="preserve">PRAY X PLAY </w:t>
            </w:r>
          </w:p>
          <w:p w:rsidR="00000000" w:rsidDel="00000000" w:rsidP="00000000" w:rsidRDefault="00000000" w:rsidRPr="00000000" w14:paraId="00000020">
            <w:pPr>
              <w:rPr>
                <w:rFonts w:ascii="Archivo Narrow" w:cs="Archivo Narrow" w:eastAsia="Archivo Narrow" w:hAnsi="Archivo Narrow"/>
                <w:b w:val="1"/>
                <w:color w:val="222222"/>
                <w:sz w:val="14"/>
                <w:szCs w:val="14"/>
              </w:rPr>
            </w:pPr>
            <w:r w:rsidDel="00000000" w:rsidR="00000000" w:rsidRPr="00000000">
              <w:rPr>
                <w:rFonts w:ascii="Calibri" w:cs="Calibri" w:eastAsia="Calibri" w:hAnsi="Calibri"/>
                <w:sz w:val="22"/>
                <w:szCs w:val="22"/>
              </w:rPr>
              <w:drawing>
                <wp:inline distB="0" distT="0" distL="0" distR="0">
                  <wp:extent cx="705372" cy="485775"/>
                  <wp:effectExtent b="0" l="0" r="0" t="0"/>
                  <wp:docPr descr="Image result for badminton in temple courtyard vietnam" id="6" name="image6.jpg"/>
                  <a:graphic>
                    <a:graphicData uri="http://schemas.openxmlformats.org/drawingml/2006/picture">
                      <pic:pic>
                        <pic:nvPicPr>
                          <pic:cNvPr descr="Image result for badminton in temple courtyard vietnam" id="0" name="image6.jpg"/>
                          <pic:cNvPicPr preferRelativeResize="0"/>
                        </pic:nvPicPr>
                        <pic:blipFill>
                          <a:blip r:embed="rId7"/>
                          <a:srcRect b="0" l="0" r="0" t="0"/>
                          <a:stretch>
                            <a:fillRect/>
                          </a:stretch>
                        </pic:blipFill>
                        <pic:spPr>
                          <a:xfrm>
                            <a:off x="0" y="0"/>
                            <a:ext cx="705372" cy="485775"/>
                          </a:xfrm>
                          <a:prstGeom prst="rect"/>
                          <a:ln/>
                        </pic:spPr>
                      </pic:pic>
                    </a:graphicData>
                  </a:graphic>
                </wp:inline>
              </w:drawing>
            </w:r>
            <w:r w:rsidDel="00000000" w:rsidR="00000000" w:rsidRPr="00000000">
              <w:rPr>
                <w:rtl w:val="0"/>
              </w:rPr>
            </w:r>
          </w:p>
        </w:tc>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rPr>
                <w:rFonts w:ascii="Archivo Narrow" w:cs="Archivo Narrow" w:eastAsia="Archivo Narrow" w:hAnsi="Archivo Narrow"/>
                <w:b w:val="1"/>
                <w:color w:val="222222"/>
                <w:sz w:val="14"/>
                <w:szCs w:val="14"/>
              </w:rPr>
            </w:pPr>
            <w:r w:rsidDel="00000000" w:rsidR="00000000" w:rsidRPr="00000000">
              <w:rPr>
                <w:rFonts w:ascii="Archivo Narrow" w:cs="Archivo Narrow" w:eastAsia="Archivo Narrow" w:hAnsi="Archivo Narrow"/>
                <w:b w:val="1"/>
                <w:color w:val="222222"/>
                <w:sz w:val="14"/>
                <w:szCs w:val="14"/>
                <w:rtl w:val="0"/>
              </w:rPr>
              <w:t xml:space="preserve">Religious sites as public spaces - </w:t>
            </w:r>
            <w:r w:rsidDel="00000000" w:rsidR="00000000" w:rsidRPr="00000000">
              <w:rPr>
                <w:rFonts w:ascii="Archivo Narrow" w:cs="Archivo Narrow" w:eastAsia="Archivo Narrow" w:hAnsi="Archivo Narrow"/>
                <w:color w:val="222222"/>
                <w:sz w:val="14"/>
                <w:szCs w:val="14"/>
                <w:rtl w:val="0"/>
              </w:rPr>
              <w:t xml:space="preserve">How to replicate the shared space concept of urban religious sites? We look at temple complexes, churchyards, mosque compounds and school grounds that also function as important public, community and recreational spaces, not just to pray but also to play.</w:t>
            </w:r>
            <w:r w:rsidDel="00000000" w:rsidR="00000000" w:rsidRPr="00000000">
              <w:rPr>
                <w:rtl w:val="0"/>
              </w:rPr>
            </w:r>
          </w:p>
        </w:tc>
      </w:tr>
      <w:tr>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rPr>
                <w:rFonts w:ascii="Archivo Narrow" w:cs="Archivo Narrow" w:eastAsia="Archivo Narrow" w:hAnsi="Archivo Narrow"/>
                <w:b w:val="1"/>
                <w:i w:val="1"/>
                <w:color w:val="222222"/>
                <w:sz w:val="14"/>
                <w:szCs w:val="14"/>
              </w:rPr>
            </w:pPr>
            <w:r w:rsidDel="00000000" w:rsidR="00000000" w:rsidRPr="00000000">
              <w:rPr>
                <w:rFonts w:ascii="Archivo Narrow" w:cs="Archivo Narrow" w:eastAsia="Archivo Narrow" w:hAnsi="Archivo Narrow"/>
                <w:b w:val="1"/>
                <w:i w:val="1"/>
                <w:color w:val="222222"/>
                <w:sz w:val="14"/>
                <w:szCs w:val="14"/>
                <w:rtl w:val="0"/>
              </w:rPr>
              <w:t xml:space="preserve">DAY X NIGHT</w:t>
            </w:r>
          </w:p>
          <w:p w:rsidR="00000000" w:rsidDel="00000000" w:rsidP="00000000" w:rsidRDefault="00000000" w:rsidRPr="00000000" w14:paraId="00000023">
            <w:pPr>
              <w:ind w:left="360" w:hanging="326"/>
              <w:rPr>
                <w:rFonts w:ascii="Archivo Narrow" w:cs="Archivo Narrow" w:eastAsia="Archivo Narrow" w:hAnsi="Archivo Narrow"/>
                <w:b w:val="1"/>
                <w:i w:val="1"/>
                <w:color w:val="222222"/>
                <w:sz w:val="14"/>
                <w:szCs w:val="14"/>
              </w:rPr>
            </w:pPr>
            <w:r w:rsidDel="00000000" w:rsidR="00000000" w:rsidRPr="00000000">
              <w:rPr>
                <w:rFonts w:ascii="Calibri" w:cs="Calibri" w:eastAsia="Calibri" w:hAnsi="Calibri"/>
                <w:sz w:val="22"/>
                <w:szCs w:val="22"/>
              </w:rPr>
              <w:drawing>
                <wp:inline distB="0" distT="0" distL="0" distR="0">
                  <wp:extent cx="695325" cy="491975"/>
                  <wp:effectExtent b="0" l="0" r="0" t="0"/>
                  <wp:docPr descr="Image result for football on the street in yangon" id="2" name="image5.jpg"/>
                  <a:graphic>
                    <a:graphicData uri="http://schemas.openxmlformats.org/drawingml/2006/picture">
                      <pic:pic>
                        <pic:nvPicPr>
                          <pic:cNvPr descr="Image result for football on the street in yangon" id="0" name="image5.jpg"/>
                          <pic:cNvPicPr preferRelativeResize="0"/>
                        </pic:nvPicPr>
                        <pic:blipFill>
                          <a:blip r:embed="rId8"/>
                          <a:srcRect b="0" l="0" r="0" t="0"/>
                          <a:stretch>
                            <a:fillRect/>
                          </a:stretch>
                        </pic:blipFill>
                        <pic:spPr>
                          <a:xfrm>
                            <a:off x="0" y="0"/>
                            <a:ext cx="695325" cy="491975"/>
                          </a:xfrm>
                          <a:prstGeom prst="rect"/>
                          <a:ln/>
                        </pic:spPr>
                      </pic:pic>
                    </a:graphicData>
                  </a:graphic>
                </wp:inline>
              </w:drawing>
            </w:r>
            <w:r w:rsidDel="00000000" w:rsidR="00000000" w:rsidRPr="00000000">
              <w:rPr>
                <w:rtl w:val="0"/>
              </w:rPr>
            </w:r>
          </w:p>
        </w:tc>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rPr>
                <w:rFonts w:ascii="Archivo Narrow" w:cs="Archivo Narrow" w:eastAsia="Archivo Narrow" w:hAnsi="Archivo Narrow"/>
                <w:color w:val="222222"/>
                <w:sz w:val="14"/>
                <w:szCs w:val="14"/>
              </w:rPr>
            </w:pPr>
            <w:r w:rsidDel="00000000" w:rsidR="00000000" w:rsidRPr="00000000">
              <w:rPr>
                <w:rFonts w:ascii="Archivo Narrow" w:cs="Archivo Narrow" w:eastAsia="Archivo Narrow" w:hAnsi="Archivo Narrow"/>
                <w:b w:val="1"/>
                <w:color w:val="222222"/>
                <w:sz w:val="14"/>
                <w:szCs w:val="14"/>
                <w:rtl w:val="0"/>
              </w:rPr>
              <w:t xml:space="preserve">Multi-purpose day/night spaces - </w:t>
            </w:r>
            <w:r w:rsidDel="00000000" w:rsidR="00000000" w:rsidRPr="00000000">
              <w:rPr>
                <w:rFonts w:ascii="Archivo Narrow" w:cs="Archivo Narrow" w:eastAsia="Archivo Narrow" w:hAnsi="Archivo Narrow"/>
                <w:color w:val="222222"/>
                <w:sz w:val="14"/>
                <w:szCs w:val="14"/>
                <w:rtl w:val="0"/>
              </w:rPr>
              <w:t xml:space="preserve">How to optimise use of space in cities that are dictated by hot climate and high rents? We look at creative use and management of spaces; for example a street food market in the morning, traffic lane during the day and a football pitch by night, or busy thoroughfare during the week and pedestrian zone in the weekend.</w:t>
            </w:r>
          </w:p>
        </w:tc>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rPr>
                <w:rFonts w:ascii="Archivo Narrow" w:cs="Archivo Narrow" w:eastAsia="Archivo Narrow" w:hAnsi="Archivo Narrow"/>
                <w:b w:val="1"/>
                <w:i w:val="1"/>
                <w:color w:val="222222"/>
                <w:sz w:val="14"/>
                <w:szCs w:val="14"/>
              </w:rPr>
            </w:pPr>
            <w:r w:rsidDel="00000000" w:rsidR="00000000" w:rsidRPr="00000000">
              <w:rPr>
                <w:rFonts w:ascii="Archivo Narrow" w:cs="Archivo Narrow" w:eastAsia="Archivo Narrow" w:hAnsi="Archivo Narrow"/>
                <w:b w:val="1"/>
                <w:i w:val="1"/>
                <w:color w:val="222222"/>
                <w:sz w:val="14"/>
                <w:szCs w:val="14"/>
                <w:rtl w:val="0"/>
              </w:rPr>
              <w:t xml:space="preserve">PUBLIC X PRIVATE</w:t>
            </w:r>
          </w:p>
          <w:p w:rsidR="00000000" w:rsidDel="00000000" w:rsidP="00000000" w:rsidRDefault="00000000" w:rsidRPr="00000000" w14:paraId="00000026">
            <w:pPr>
              <w:rPr>
                <w:rFonts w:ascii="Archivo Narrow" w:cs="Archivo Narrow" w:eastAsia="Archivo Narrow" w:hAnsi="Archivo Narrow"/>
                <w:b w:val="1"/>
                <w:i w:val="1"/>
                <w:color w:val="222222"/>
                <w:sz w:val="14"/>
                <w:szCs w:val="14"/>
              </w:rPr>
            </w:pPr>
            <w:r w:rsidDel="00000000" w:rsidR="00000000" w:rsidRPr="00000000">
              <w:rPr>
                <w:rFonts w:ascii="Calibri" w:cs="Calibri" w:eastAsia="Calibri" w:hAnsi="Calibri"/>
                <w:sz w:val="20"/>
                <w:szCs w:val="20"/>
              </w:rPr>
              <w:drawing>
                <wp:inline distB="0" distT="0" distL="0" distR="0">
                  <wp:extent cx="748665" cy="515590"/>
                  <wp:effectExtent b="0" l="0" r="0" t="0"/>
                  <wp:docPr descr="Image result for community gardens hong kong" id="3" name="image4.jpg"/>
                  <a:graphic>
                    <a:graphicData uri="http://schemas.openxmlformats.org/drawingml/2006/picture">
                      <pic:pic>
                        <pic:nvPicPr>
                          <pic:cNvPr descr="Image result for community gardens hong kong" id="0" name="image4.jpg"/>
                          <pic:cNvPicPr preferRelativeResize="0"/>
                        </pic:nvPicPr>
                        <pic:blipFill>
                          <a:blip r:embed="rId9"/>
                          <a:srcRect b="0" l="0" r="0" t="0"/>
                          <a:stretch>
                            <a:fillRect/>
                          </a:stretch>
                        </pic:blipFill>
                        <pic:spPr>
                          <a:xfrm>
                            <a:off x="0" y="0"/>
                            <a:ext cx="748665" cy="515590"/>
                          </a:xfrm>
                          <a:prstGeom prst="rect"/>
                          <a:ln/>
                        </pic:spPr>
                      </pic:pic>
                    </a:graphicData>
                  </a:graphic>
                </wp:inline>
              </w:drawing>
            </w:r>
            <w:r w:rsidDel="00000000" w:rsidR="00000000" w:rsidRPr="00000000">
              <w:rPr>
                <w:rtl w:val="0"/>
              </w:rPr>
            </w:r>
          </w:p>
        </w:tc>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rPr>
                <w:rFonts w:ascii="Archivo Narrow" w:cs="Archivo Narrow" w:eastAsia="Archivo Narrow" w:hAnsi="Archivo Narrow"/>
                <w:b w:val="1"/>
                <w:color w:val="222222"/>
                <w:sz w:val="14"/>
                <w:szCs w:val="14"/>
              </w:rPr>
            </w:pPr>
            <w:r w:rsidDel="00000000" w:rsidR="00000000" w:rsidRPr="00000000">
              <w:rPr>
                <w:rFonts w:ascii="Archivo Narrow" w:cs="Archivo Narrow" w:eastAsia="Archivo Narrow" w:hAnsi="Archivo Narrow"/>
                <w:b w:val="1"/>
                <w:color w:val="222222"/>
                <w:sz w:val="14"/>
                <w:szCs w:val="14"/>
                <w:rtl w:val="0"/>
              </w:rPr>
              <w:t xml:space="preserve">Privately managed public spaces - </w:t>
            </w:r>
            <w:r w:rsidDel="00000000" w:rsidR="00000000" w:rsidRPr="00000000">
              <w:rPr>
                <w:rFonts w:ascii="Archivo Narrow" w:cs="Archivo Narrow" w:eastAsia="Archivo Narrow" w:hAnsi="Archivo Narrow"/>
                <w:color w:val="222222"/>
                <w:sz w:val="14"/>
                <w:szCs w:val="14"/>
                <w:rtl w:val="0"/>
              </w:rPr>
              <w:t xml:space="preserve">How to demarcate the line In between what is public and private space in a dense urban environment? It is often blurred. We look at successful examples of privately managed public spaces that are responding to the citizens needs such as rooftops, arcades, footbridges.</w:t>
            </w:r>
            <w:r w:rsidDel="00000000" w:rsidR="00000000" w:rsidRPr="00000000">
              <w:rPr>
                <w:rtl w:val="0"/>
              </w:rPr>
            </w:r>
          </w:p>
        </w:tc>
      </w:tr>
      <w:tr>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rPr>
                <w:rFonts w:ascii="Archivo Narrow" w:cs="Archivo Narrow" w:eastAsia="Archivo Narrow" w:hAnsi="Archivo Narrow"/>
                <w:b w:val="1"/>
                <w:i w:val="1"/>
                <w:color w:val="222222"/>
                <w:sz w:val="14"/>
                <w:szCs w:val="14"/>
              </w:rPr>
            </w:pPr>
            <w:r w:rsidDel="00000000" w:rsidR="00000000" w:rsidRPr="00000000">
              <w:rPr>
                <w:rFonts w:ascii="Archivo Narrow" w:cs="Archivo Narrow" w:eastAsia="Archivo Narrow" w:hAnsi="Archivo Narrow"/>
                <w:b w:val="1"/>
                <w:i w:val="1"/>
                <w:color w:val="222222"/>
                <w:sz w:val="14"/>
                <w:szCs w:val="14"/>
                <w:rtl w:val="0"/>
              </w:rPr>
              <w:t xml:space="preserve">COLOUR X CREATIVITY</w:t>
            </w:r>
          </w:p>
          <w:p w:rsidR="00000000" w:rsidDel="00000000" w:rsidP="00000000" w:rsidRDefault="00000000" w:rsidRPr="00000000" w14:paraId="00000029">
            <w:pPr>
              <w:ind w:left="360" w:hanging="326"/>
              <w:rPr>
                <w:rFonts w:ascii="Archivo Narrow" w:cs="Archivo Narrow" w:eastAsia="Archivo Narrow" w:hAnsi="Archivo Narrow"/>
                <w:b w:val="1"/>
                <w:i w:val="1"/>
                <w:color w:val="222222"/>
                <w:sz w:val="14"/>
                <w:szCs w:val="14"/>
              </w:rPr>
            </w:pPr>
            <w:r w:rsidDel="00000000" w:rsidR="00000000" w:rsidRPr="00000000">
              <w:rPr>
                <w:rFonts w:ascii="Calibri" w:cs="Calibri" w:eastAsia="Calibri" w:hAnsi="Calibri"/>
                <w:sz w:val="22"/>
                <w:szCs w:val="22"/>
              </w:rPr>
              <w:drawing>
                <wp:inline distB="0" distT="0" distL="0" distR="0">
                  <wp:extent cx="710565" cy="506607"/>
                  <wp:effectExtent b="0" l="0" r="0" t="0"/>
                  <wp:docPr descr="Image result for outdoor street mah jong in quarry bay" id="5" name="image1.jpg"/>
                  <a:graphic>
                    <a:graphicData uri="http://schemas.openxmlformats.org/drawingml/2006/picture">
                      <pic:pic>
                        <pic:nvPicPr>
                          <pic:cNvPr descr="Image result for outdoor street mah jong in quarry bay" id="0" name="image1.jpg"/>
                          <pic:cNvPicPr preferRelativeResize="0"/>
                        </pic:nvPicPr>
                        <pic:blipFill>
                          <a:blip r:embed="rId10"/>
                          <a:srcRect b="0" l="0" r="15143" t="0"/>
                          <a:stretch>
                            <a:fillRect/>
                          </a:stretch>
                        </pic:blipFill>
                        <pic:spPr>
                          <a:xfrm>
                            <a:off x="0" y="0"/>
                            <a:ext cx="710565" cy="506607"/>
                          </a:xfrm>
                          <a:prstGeom prst="rect"/>
                          <a:ln/>
                        </pic:spPr>
                      </pic:pic>
                    </a:graphicData>
                  </a:graphic>
                </wp:inline>
              </w:drawing>
            </w:r>
            <w:r w:rsidDel="00000000" w:rsidR="00000000" w:rsidRPr="00000000">
              <w:rPr>
                <w:rtl w:val="0"/>
              </w:rPr>
            </w:r>
          </w:p>
        </w:tc>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rPr>
                <w:rFonts w:ascii="Archivo Narrow" w:cs="Archivo Narrow" w:eastAsia="Archivo Narrow" w:hAnsi="Archivo Narrow"/>
                <w:color w:val="222222"/>
                <w:sz w:val="14"/>
                <w:szCs w:val="14"/>
              </w:rPr>
            </w:pPr>
            <w:r w:rsidDel="00000000" w:rsidR="00000000" w:rsidRPr="00000000">
              <w:rPr>
                <w:rFonts w:ascii="Archivo Narrow" w:cs="Archivo Narrow" w:eastAsia="Archivo Narrow" w:hAnsi="Archivo Narrow"/>
                <w:b w:val="1"/>
                <w:color w:val="222222"/>
                <w:sz w:val="14"/>
                <w:szCs w:val="14"/>
                <w:rtl w:val="0"/>
              </w:rPr>
              <w:t xml:space="preserve">The city as a canvas for urban creatives - </w:t>
            </w:r>
            <w:r w:rsidDel="00000000" w:rsidR="00000000" w:rsidRPr="00000000">
              <w:rPr>
                <w:rFonts w:ascii="Archivo Narrow" w:cs="Archivo Narrow" w:eastAsia="Archivo Narrow" w:hAnsi="Archivo Narrow"/>
                <w:color w:val="222222"/>
                <w:sz w:val="14"/>
                <w:szCs w:val="14"/>
                <w:rtl w:val="0"/>
              </w:rPr>
              <w:t xml:space="preserve">How to use streets and back alleys as performance venues, exhibition space and creative outlet for urban artists and performers? We look at successful artistic projects that do good for the city and community.</w:t>
            </w:r>
          </w:p>
        </w:tc>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rPr>
                <w:rFonts w:ascii="Archivo Narrow" w:cs="Archivo Narrow" w:eastAsia="Archivo Narrow" w:hAnsi="Archivo Narrow"/>
                <w:b w:val="1"/>
                <w:i w:val="1"/>
                <w:color w:val="222222"/>
                <w:sz w:val="14"/>
                <w:szCs w:val="14"/>
              </w:rPr>
            </w:pPr>
            <w:r w:rsidDel="00000000" w:rsidR="00000000" w:rsidRPr="00000000">
              <w:rPr>
                <w:rFonts w:ascii="Archivo Narrow" w:cs="Archivo Narrow" w:eastAsia="Archivo Narrow" w:hAnsi="Archivo Narrow"/>
                <w:b w:val="1"/>
                <w:i w:val="1"/>
                <w:color w:val="222222"/>
                <w:sz w:val="14"/>
                <w:szCs w:val="14"/>
                <w:rtl w:val="0"/>
              </w:rPr>
              <w:t xml:space="preserve">OLD X NEW</w:t>
            </w:r>
          </w:p>
          <w:p w:rsidR="00000000" w:rsidDel="00000000" w:rsidP="00000000" w:rsidRDefault="00000000" w:rsidRPr="00000000" w14:paraId="0000002C">
            <w:pPr>
              <w:rPr>
                <w:rFonts w:ascii="Archivo Narrow" w:cs="Archivo Narrow" w:eastAsia="Archivo Narrow" w:hAnsi="Archivo Narrow"/>
                <w:b w:val="1"/>
                <w:i w:val="1"/>
                <w:color w:val="222222"/>
                <w:sz w:val="14"/>
                <w:szCs w:val="14"/>
              </w:rPr>
            </w:pPr>
            <w:r w:rsidDel="00000000" w:rsidR="00000000" w:rsidRPr="00000000">
              <w:rPr>
                <w:rFonts w:ascii="Calibri" w:cs="Calibri" w:eastAsia="Calibri" w:hAnsi="Calibri"/>
                <w:sz w:val="22"/>
                <w:szCs w:val="22"/>
              </w:rPr>
              <w:drawing>
                <wp:inline distB="0" distT="0" distL="0" distR="0">
                  <wp:extent cx="756285" cy="470577"/>
                  <wp:effectExtent b="0" l="0" r="0" t="0"/>
                  <wp:docPr descr="Image result for walking in jakarta kota tua " id="4" name="image2.jpg"/>
                  <a:graphic>
                    <a:graphicData uri="http://schemas.openxmlformats.org/drawingml/2006/picture">
                      <pic:pic>
                        <pic:nvPicPr>
                          <pic:cNvPr descr="Image result for walking in jakarta kota tua " id="0" name="image2.jpg"/>
                          <pic:cNvPicPr preferRelativeResize="0"/>
                        </pic:nvPicPr>
                        <pic:blipFill>
                          <a:blip r:embed="rId11"/>
                          <a:srcRect b="0" l="0" r="0" t="0"/>
                          <a:stretch>
                            <a:fillRect/>
                          </a:stretch>
                        </pic:blipFill>
                        <pic:spPr>
                          <a:xfrm>
                            <a:off x="0" y="0"/>
                            <a:ext cx="756285" cy="470577"/>
                          </a:xfrm>
                          <a:prstGeom prst="rect"/>
                          <a:ln/>
                        </pic:spPr>
                      </pic:pic>
                    </a:graphicData>
                  </a:graphic>
                </wp:inline>
              </w:drawing>
            </w:r>
            <w:r w:rsidDel="00000000" w:rsidR="00000000" w:rsidRPr="00000000">
              <w:rPr>
                <w:rtl w:val="0"/>
              </w:rPr>
            </w:r>
          </w:p>
        </w:tc>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rPr>
                <w:rFonts w:ascii="Archivo Narrow" w:cs="Archivo Narrow" w:eastAsia="Archivo Narrow" w:hAnsi="Archivo Narrow"/>
                <w:color w:val="222222"/>
                <w:sz w:val="14"/>
                <w:szCs w:val="14"/>
              </w:rPr>
            </w:pPr>
            <w:r w:rsidDel="00000000" w:rsidR="00000000" w:rsidRPr="00000000">
              <w:rPr>
                <w:rFonts w:ascii="Archivo Narrow" w:cs="Archivo Narrow" w:eastAsia="Archivo Narrow" w:hAnsi="Archivo Narrow"/>
                <w:b w:val="1"/>
                <w:color w:val="222222"/>
                <w:sz w:val="14"/>
                <w:szCs w:val="14"/>
                <w:rtl w:val="0"/>
              </w:rPr>
              <w:t xml:space="preserve">Keeping the human scale in skyscraper cities -</w:t>
            </w:r>
            <w:r w:rsidDel="00000000" w:rsidR="00000000" w:rsidRPr="00000000">
              <w:rPr>
                <w:rFonts w:ascii="Archivo Narrow" w:cs="Archivo Narrow" w:eastAsia="Archivo Narrow" w:hAnsi="Archivo Narrow"/>
                <w:color w:val="222222"/>
                <w:sz w:val="14"/>
                <w:szCs w:val="14"/>
                <w:rtl w:val="0"/>
              </w:rPr>
              <w:t xml:space="preserve">How to use the qualities of old city centres (human scale, character, open squares, walkable streets) and translate them successfully for high rise environments? How to keep activity at street level?</w:t>
            </w:r>
          </w:p>
        </w:tc>
      </w:tr>
      <w:tr>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rPr>
                <w:rFonts w:ascii="Archivo Narrow" w:cs="Archivo Narrow" w:eastAsia="Archivo Narrow" w:hAnsi="Archivo Narrow"/>
                <w:b w:val="1"/>
                <w:i w:val="1"/>
                <w:sz w:val="14"/>
                <w:szCs w:val="14"/>
              </w:rPr>
            </w:pPr>
            <w:r w:rsidDel="00000000" w:rsidR="00000000" w:rsidRPr="00000000">
              <w:rPr>
                <w:rFonts w:ascii="Archivo Narrow" w:cs="Archivo Narrow" w:eastAsia="Archivo Narrow" w:hAnsi="Archivo Narrow"/>
                <w:b w:val="1"/>
                <w:i w:val="1"/>
                <w:sz w:val="14"/>
                <w:szCs w:val="14"/>
                <w:rtl w:val="0"/>
              </w:rPr>
              <w:t xml:space="preserve">INDOOR X OUTDOOR</w:t>
            </w:r>
          </w:p>
          <w:p w:rsidR="00000000" w:rsidDel="00000000" w:rsidP="00000000" w:rsidRDefault="00000000" w:rsidRPr="00000000" w14:paraId="0000002F">
            <w:pPr>
              <w:rPr>
                <w:rFonts w:ascii="Archivo Narrow" w:cs="Archivo Narrow" w:eastAsia="Archivo Narrow" w:hAnsi="Archivo Narrow"/>
                <w:b w:val="1"/>
                <w:i w:val="1"/>
                <w:sz w:val="14"/>
                <w:szCs w:val="14"/>
              </w:rPr>
            </w:pPr>
            <w:r w:rsidDel="00000000" w:rsidR="00000000" w:rsidRPr="00000000">
              <w:rPr>
                <w:rFonts w:ascii="Calibri" w:cs="Calibri" w:eastAsia="Calibri" w:hAnsi="Calibri"/>
                <w:sz w:val="22"/>
                <w:szCs w:val="22"/>
              </w:rPr>
              <w:drawing>
                <wp:inline distB="0" distT="0" distL="0" distR="0">
                  <wp:extent cx="747959" cy="520065"/>
                  <wp:effectExtent b="0" l="0" r="0" t="0"/>
                  <wp:docPr descr="Image result for public space in hong kong" id="1" name="image8.jpg"/>
                  <a:graphic>
                    <a:graphicData uri="http://schemas.openxmlformats.org/drawingml/2006/picture">
                      <pic:pic>
                        <pic:nvPicPr>
                          <pic:cNvPr descr="Image result for public space in hong kong" id="0" name="image8.jpg"/>
                          <pic:cNvPicPr preferRelativeResize="0"/>
                        </pic:nvPicPr>
                        <pic:blipFill>
                          <a:blip r:embed="rId12"/>
                          <a:srcRect b="-1" l="0" r="0" t="0"/>
                          <a:stretch>
                            <a:fillRect/>
                          </a:stretch>
                        </pic:blipFill>
                        <pic:spPr>
                          <a:xfrm>
                            <a:off x="0" y="0"/>
                            <a:ext cx="747959" cy="520065"/>
                          </a:xfrm>
                          <a:prstGeom prst="rect"/>
                          <a:ln/>
                        </pic:spPr>
                      </pic:pic>
                    </a:graphicData>
                  </a:graphic>
                </wp:inline>
              </w:drawing>
            </w:r>
            <w:r w:rsidDel="00000000" w:rsidR="00000000" w:rsidRPr="00000000">
              <w:rPr>
                <w:rtl w:val="0"/>
              </w:rPr>
            </w:r>
          </w:p>
        </w:tc>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rPr>
                <w:rFonts w:ascii="Archivo Narrow" w:cs="Archivo Narrow" w:eastAsia="Archivo Narrow" w:hAnsi="Archivo Narrow"/>
                <w:color w:val="222222"/>
                <w:sz w:val="14"/>
                <w:szCs w:val="14"/>
              </w:rPr>
            </w:pPr>
            <w:r w:rsidDel="00000000" w:rsidR="00000000" w:rsidRPr="00000000">
              <w:rPr>
                <w:rFonts w:ascii="Archivo Narrow" w:cs="Archivo Narrow" w:eastAsia="Archivo Narrow" w:hAnsi="Archivo Narrow"/>
                <w:b w:val="1"/>
                <w:sz w:val="14"/>
                <w:szCs w:val="14"/>
                <w:rtl w:val="0"/>
              </w:rPr>
              <w:t xml:space="preserve">Creating a comfortable environment - </w:t>
            </w:r>
            <w:r w:rsidDel="00000000" w:rsidR="00000000" w:rsidRPr="00000000">
              <w:rPr>
                <w:rFonts w:ascii="Archivo Narrow" w:cs="Archivo Narrow" w:eastAsia="Archivo Narrow" w:hAnsi="Archivo Narrow"/>
                <w:sz w:val="14"/>
                <w:szCs w:val="14"/>
                <w:rtl w:val="0"/>
              </w:rPr>
              <w:t xml:space="preserve">How to create comfortable spaces when the urban environment becomes hostile for humans? How to deal with heat, pollution and flooding? We look at creative solutions like providing shaded streets, connecting walkways, water gardens and separated cycling lanes.</w:t>
            </w:r>
            <w:r w:rsidDel="00000000" w:rsidR="00000000" w:rsidRPr="00000000">
              <w:rPr>
                <w:rtl w:val="0"/>
              </w:rPr>
            </w:r>
          </w:p>
        </w:tc>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rPr>
                <w:rFonts w:ascii="Archivo Narrow" w:cs="Archivo Narrow" w:eastAsia="Archivo Narrow" w:hAnsi="Archivo Narrow"/>
                <w:b w:val="1"/>
                <w:i w:val="1"/>
                <w:sz w:val="14"/>
                <w:szCs w:val="14"/>
              </w:rPr>
            </w:pPr>
            <w:r w:rsidDel="00000000" w:rsidR="00000000" w:rsidRPr="00000000">
              <w:rPr>
                <w:rFonts w:ascii="Archivo Narrow" w:cs="Archivo Narrow" w:eastAsia="Archivo Narrow" w:hAnsi="Archivo Narrow"/>
                <w:b w:val="1"/>
                <w:i w:val="1"/>
                <w:sz w:val="14"/>
                <w:szCs w:val="14"/>
                <w:rtl w:val="0"/>
              </w:rPr>
              <w:t xml:space="preserve">OVERCROWDING X UNDERUSED</w:t>
            </w:r>
          </w:p>
          <w:p w:rsidR="00000000" w:rsidDel="00000000" w:rsidP="00000000" w:rsidRDefault="00000000" w:rsidRPr="00000000" w14:paraId="00000032">
            <w:pPr>
              <w:ind w:left="422"/>
              <w:rPr>
                <w:rFonts w:ascii="Archivo Narrow" w:cs="Archivo Narrow" w:eastAsia="Archivo Narrow" w:hAnsi="Archivo Narrow"/>
                <w:b w:val="1"/>
                <w:i w:val="1"/>
                <w:sz w:val="14"/>
                <w:szCs w:val="14"/>
              </w:rPr>
            </w:pPr>
            <w:r w:rsidDel="00000000" w:rsidR="00000000" w:rsidRPr="00000000">
              <w:rPr>
                <w:rFonts w:ascii="Calibri" w:cs="Calibri" w:eastAsia="Calibri" w:hAnsi="Calibri"/>
                <w:sz w:val="20"/>
                <w:szCs w:val="20"/>
              </w:rPr>
              <w:drawing>
                <wp:inline distB="0" distT="0" distL="0" distR="0">
                  <wp:extent cx="771525" cy="508635"/>
                  <wp:effectExtent b="0" l="0" r="0" t="0"/>
                  <wp:docPr descr="Image result for public space in hong kong" id="10" name="image3.jpg"/>
                  <a:graphic>
                    <a:graphicData uri="http://schemas.openxmlformats.org/drawingml/2006/picture">
                      <pic:pic>
                        <pic:nvPicPr>
                          <pic:cNvPr descr="Image result for public space in hong kong" id="0" name="image3.jpg"/>
                          <pic:cNvPicPr preferRelativeResize="0"/>
                        </pic:nvPicPr>
                        <pic:blipFill>
                          <a:blip r:embed="rId13"/>
                          <a:srcRect b="0" l="0" r="0" t="0"/>
                          <a:stretch>
                            <a:fillRect/>
                          </a:stretch>
                        </pic:blipFill>
                        <pic:spPr>
                          <a:xfrm>
                            <a:off x="0" y="0"/>
                            <a:ext cx="771525" cy="508635"/>
                          </a:xfrm>
                          <a:prstGeom prst="rect"/>
                          <a:ln/>
                        </pic:spPr>
                      </pic:pic>
                    </a:graphicData>
                  </a:graphic>
                </wp:inline>
              </w:drawing>
            </w:r>
            <w:r w:rsidDel="00000000" w:rsidR="00000000" w:rsidRPr="00000000">
              <w:rPr>
                <w:rtl w:val="0"/>
              </w:rPr>
            </w:r>
          </w:p>
        </w:tc>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rPr>
                <w:rFonts w:ascii="Archivo Narrow" w:cs="Archivo Narrow" w:eastAsia="Archivo Narrow" w:hAnsi="Archivo Narrow"/>
                <w:b w:val="1"/>
                <w:sz w:val="14"/>
                <w:szCs w:val="14"/>
              </w:rPr>
            </w:pPr>
            <w:r w:rsidDel="00000000" w:rsidR="00000000" w:rsidRPr="00000000">
              <w:rPr>
                <w:rFonts w:ascii="Archivo Narrow" w:cs="Archivo Narrow" w:eastAsia="Archivo Narrow" w:hAnsi="Archivo Narrow"/>
                <w:b w:val="1"/>
                <w:sz w:val="14"/>
                <w:szCs w:val="14"/>
                <w:rtl w:val="0"/>
              </w:rPr>
              <w:t xml:space="preserve">Accessibility and empty spaces - </w:t>
            </w:r>
            <w:r w:rsidDel="00000000" w:rsidR="00000000" w:rsidRPr="00000000">
              <w:rPr>
                <w:rFonts w:ascii="Archivo Narrow" w:cs="Archivo Narrow" w:eastAsia="Archivo Narrow" w:hAnsi="Archivo Narrow"/>
                <w:sz w:val="14"/>
                <w:szCs w:val="14"/>
                <w:rtl w:val="0"/>
              </w:rPr>
              <w:t xml:space="preserve">How to steer people away from overcrowded places and open up underused spaces? Parks, plazas, waterfronts are not always accessible for all. We look at places where attractive spaces were created in unusual places like under footbridges, disused laneways or overpasses.</w:t>
            </w:r>
            <w:r w:rsidDel="00000000" w:rsidR="00000000" w:rsidRPr="00000000">
              <w:rPr>
                <w:rtl w:val="0"/>
              </w:rPr>
            </w:r>
          </w:p>
        </w:tc>
      </w:tr>
    </w:tbl>
    <w:p w:rsidR="00000000" w:rsidDel="00000000" w:rsidP="00000000" w:rsidRDefault="00000000" w:rsidRPr="00000000" w14:paraId="00000034">
      <w:pPr>
        <w:widowControl w:val="0"/>
        <w:spacing w:line="276" w:lineRule="auto"/>
        <w:rPr>
          <w:rFonts w:ascii="Franklin Gothic" w:cs="Franklin Gothic" w:eastAsia="Franklin Gothic" w:hAnsi="Franklin Gothic"/>
          <w:color w:val="262626"/>
          <w:sz w:val="22"/>
          <w:szCs w:val="22"/>
        </w:rPr>
      </w:pPr>
      <w:r w:rsidDel="00000000" w:rsidR="00000000" w:rsidRPr="00000000">
        <w:rPr>
          <w:rtl w:val="0"/>
        </w:rPr>
      </w:r>
    </w:p>
    <w:p w:rsidR="00000000" w:rsidDel="00000000" w:rsidP="00000000" w:rsidRDefault="00000000" w:rsidRPr="00000000" w14:paraId="00000035">
      <w:pPr>
        <w:spacing w:line="276" w:lineRule="auto"/>
        <w:rPr>
          <w:rFonts w:ascii="Franklin Gothic" w:cs="Franklin Gothic" w:eastAsia="Franklin Gothic" w:hAnsi="Franklin Gothic"/>
          <w:color w:val="262626"/>
          <w:sz w:val="22"/>
          <w:szCs w:val="22"/>
        </w:rPr>
      </w:pPr>
      <w:r w:rsidDel="00000000" w:rsidR="00000000" w:rsidRPr="00000000">
        <w:rPr>
          <w:rFonts w:ascii="Franklin Gothic" w:cs="Franklin Gothic" w:eastAsia="Franklin Gothic" w:hAnsi="Franklin Gothic"/>
          <w:color w:val="262626"/>
          <w:sz w:val="22"/>
          <w:szCs w:val="22"/>
          <w:rtl w:val="0"/>
        </w:rPr>
        <w:t xml:space="preserve">Our editorial team approaches the themes from three perspectives and three levels central to The City at Eye Level. The perspectives are: the software, the hardware and the orgware of a public realm; respectively reflecting the use, the design and the organisation of the public realm. Furthermore, three levels in the city scape are: the level of the building, the street and the context.  Our invitation is open to chapters and case studies that reflect either, both or all three perspectives and levels. </w:t>
      </w:r>
    </w:p>
    <w:p w:rsidR="00000000" w:rsidDel="00000000" w:rsidP="00000000" w:rsidRDefault="00000000" w:rsidRPr="00000000" w14:paraId="00000036">
      <w:pPr>
        <w:spacing w:line="276" w:lineRule="auto"/>
        <w:rPr>
          <w:rFonts w:ascii="Franklin Gothic" w:cs="Franklin Gothic" w:eastAsia="Franklin Gothic" w:hAnsi="Franklin Gothic"/>
          <w:color w:val="262626"/>
          <w:sz w:val="22"/>
          <w:szCs w:val="22"/>
        </w:rPr>
      </w:pPr>
      <w:r w:rsidDel="00000000" w:rsidR="00000000" w:rsidRPr="00000000">
        <w:rPr>
          <w:rtl w:val="0"/>
        </w:rPr>
      </w:r>
    </w:p>
    <w:p w:rsidR="00000000" w:rsidDel="00000000" w:rsidP="00000000" w:rsidRDefault="00000000" w:rsidRPr="00000000" w14:paraId="00000037">
      <w:pPr>
        <w:spacing w:line="276" w:lineRule="auto"/>
        <w:rPr>
          <w:rFonts w:ascii="Franklin Gothic" w:cs="Franklin Gothic" w:eastAsia="Franklin Gothic" w:hAnsi="Franklin Gothic"/>
          <w:color w:val="262626"/>
          <w:sz w:val="22"/>
          <w:szCs w:val="22"/>
        </w:rPr>
      </w:pPr>
      <w:r w:rsidDel="00000000" w:rsidR="00000000" w:rsidRPr="00000000">
        <w:rPr>
          <w:rFonts w:ascii="Franklin Gothic" w:cs="Franklin Gothic" w:eastAsia="Franklin Gothic" w:hAnsi="Franklin Gothic"/>
          <w:color w:val="262626"/>
          <w:sz w:val="22"/>
          <w:szCs w:val="22"/>
          <w:rtl w:val="0"/>
        </w:rPr>
        <w:t xml:space="preserve">You can read more about the City at Eye Level approach by downloading the book for free from here:  </w:t>
      </w:r>
      <w:hyperlink r:id="rId14">
        <w:r w:rsidDel="00000000" w:rsidR="00000000" w:rsidRPr="00000000">
          <w:rPr>
            <w:rFonts w:ascii="Franklin Gothic" w:cs="Franklin Gothic" w:eastAsia="Franklin Gothic" w:hAnsi="Franklin Gothic"/>
            <w:color w:val="1155cc"/>
            <w:sz w:val="22"/>
            <w:szCs w:val="22"/>
            <w:u w:val="single"/>
            <w:rtl w:val="0"/>
          </w:rPr>
          <w:t xml:space="preserve">https://thecityateyelevel.com/share-knowledge/get-the-book/</w:t>
        </w:r>
      </w:hyperlink>
      <w:r w:rsidDel="00000000" w:rsidR="00000000" w:rsidRPr="00000000">
        <w:rPr>
          <w:rtl w:val="0"/>
        </w:rPr>
      </w:r>
    </w:p>
    <w:p w:rsidR="00000000" w:rsidDel="00000000" w:rsidP="00000000" w:rsidRDefault="00000000" w:rsidRPr="00000000" w14:paraId="00000038">
      <w:pPr>
        <w:spacing w:line="276" w:lineRule="auto"/>
        <w:rPr>
          <w:rFonts w:ascii="Franklin Gothic" w:cs="Franklin Gothic" w:eastAsia="Franklin Gothic" w:hAnsi="Franklin Gothic"/>
          <w:color w:val="262626"/>
          <w:sz w:val="22"/>
          <w:szCs w:val="22"/>
        </w:rPr>
      </w:pPr>
      <w:r w:rsidDel="00000000" w:rsidR="00000000" w:rsidRPr="00000000">
        <w:rPr>
          <w:rtl w:val="0"/>
        </w:rPr>
      </w:r>
    </w:p>
    <w:p w:rsidR="00000000" w:rsidDel="00000000" w:rsidP="00000000" w:rsidRDefault="00000000" w:rsidRPr="00000000" w14:paraId="00000039">
      <w:pPr>
        <w:spacing w:line="276" w:lineRule="auto"/>
        <w:rPr>
          <w:rFonts w:ascii="Impact" w:cs="Impact" w:eastAsia="Impact" w:hAnsi="Impact"/>
          <w:color w:val="262626"/>
        </w:rPr>
      </w:pPr>
      <w:r w:rsidDel="00000000" w:rsidR="00000000" w:rsidRPr="00000000">
        <w:rPr>
          <w:rFonts w:ascii="Impact" w:cs="Impact" w:eastAsia="Impact" w:hAnsi="Impact"/>
          <w:color w:val="262626"/>
          <w:rtl w:val="0"/>
        </w:rPr>
        <w:t xml:space="preserve">CONTACT INFORMATION</w:t>
      </w:r>
    </w:p>
    <w:p w:rsidR="00000000" w:rsidDel="00000000" w:rsidP="00000000" w:rsidRDefault="00000000" w:rsidRPr="00000000" w14:paraId="0000003A">
      <w:pPr>
        <w:spacing w:line="276" w:lineRule="auto"/>
        <w:rPr>
          <w:rFonts w:ascii="Franklin Gothic" w:cs="Franklin Gothic" w:eastAsia="Franklin Gothic" w:hAnsi="Franklin Gothic"/>
          <w:sz w:val="22"/>
          <w:szCs w:val="22"/>
        </w:rPr>
      </w:pPr>
      <w:r w:rsidDel="00000000" w:rsidR="00000000" w:rsidRPr="00000000">
        <w:rPr>
          <w:rFonts w:ascii="Franklin Gothic" w:cs="Franklin Gothic" w:eastAsia="Franklin Gothic" w:hAnsi="Franklin Gothic"/>
          <w:sz w:val="22"/>
          <w:szCs w:val="22"/>
          <w:rtl w:val="0"/>
        </w:rPr>
        <w:t xml:space="preserve">Siënna Veelders // </w:t>
      </w:r>
      <w:hyperlink r:id="rId15">
        <w:r w:rsidDel="00000000" w:rsidR="00000000" w:rsidRPr="00000000">
          <w:rPr>
            <w:rFonts w:ascii="Franklin Gothic" w:cs="Franklin Gothic" w:eastAsia="Franklin Gothic" w:hAnsi="Franklin Gothic"/>
            <w:color w:val="1155cc"/>
            <w:sz w:val="22"/>
            <w:szCs w:val="22"/>
            <w:u w:val="single"/>
            <w:rtl w:val="0"/>
          </w:rPr>
          <w:t xml:space="preserve">sienna.veelders@stipo.nl</w:t>
        </w:r>
      </w:hyperlink>
      <w:r w:rsidDel="00000000" w:rsidR="00000000" w:rsidRPr="00000000">
        <w:rPr>
          <w:rtl w:val="0"/>
        </w:rPr>
      </w:r>
    </w:p>
    <w:p w:rsidR="00000000" w:rsidDel="00000000" w:rsidP="00000000" w:rsidRDefault="00000000" w:rsidRPr="00000000" w14:paraId="0000003B">
      <w:pPr>
        <w:spacing w:line="276" w:lineRule="auto"/>
        <w:rPr>
          <w:rFonts w:ascii="Franklin Gothic" w:cs="Franklin Gothic" w:eastAsia="Franklin Gothic" w:hAnsi="Franklin Gothic"/>
          <w:sz w:val="22"/>
          <w:szCs w:val="22"/>
        </w:rPr>
      </w:pPr>
      <w:r w:rsidDel="00000000" w:rsidR="00000000" w:rsidRPr="00000000">
        <w:rPr>
          <w:rFonts w:ascii="Franklin Gothic" w:cs="Franklin Gothic" w:eastAsia="Franklin Gothic" w:hAnsi="Franklin Gothic"/>
          <w:sz w:val="22"/>
          <w:szCs w:val="22"/>
          <w:rtl w:val="0"/>
        </w:rPr>
        <w:t xml:space="preserve">Husain Al-Afoo // </w:t>
      </w:r>
      <w:hyperlink r:id="rId16">
        <w:r w:rsidDel="00000000" w:rsidR="00000000" w:rsidRPr="00000000">
          <w:rPr>
            <w:rFonts w:ascii="Franklin Gothic" w:cs="Franklin Gothic" w:eastAsia="Franklin Gothic" w:hAnsi="Franklin Gothic"/>
            <w:color w:val="1155cc"/>
            <w:sz w:val="22"/>
            <w:szCs w:val="22"/>
            <w:u w:val="single"/>
            <w:rtl w:val="0"/>
          </w:rPr>
          <w:t xml:space="preserve">husain.al-afoo@stipo.nl </w:t>
        </w:r>
      </w:hyperlink>
      <w:r w:rsidDel="00000000" w:rsidR="00000000" w:rsidRPr="00000000">
        <w:rPr>
          <w:rFonts w:ascii="Franklin Gothic" w:cs="Franklin Gothic" w:eastAsia="Franklin Gothic" w:hAnsi="Franklin Gothic"/>
          <w:sz w:val="22"/>
          <w:szCs w:val="22"/>
          <w:rtl w:val="0"/>
        </w:rPr>
        <w:t xml:space="preserve">  </w:t>
      </w:r>
    </w:p>
    <w:p w:rsidR="00000000" w:rsidDel="00000000" w:rsidP="00000000" w:rsidRDefault="00000000" w:rsidRPr="00000000" w14:paraId="0000003C">
      <w:pPr>
        <w:spacing w:line="276" w:lineRule="auto"/>
        <w:rPr>
          <w:rFonts w:ascii="Franklin Gothic" w:cs="Franklin Gothic" w:eastAsia="Franklin Gothic" w:hAnsi="Franklin Gothic"/>
          <w:color w:val="262626"/>
          <w:sz w:val="20"/>
          <w:szCs w:val="20"/>
        </w:rPr>
      </w:pPr>
      <w:r w:rsidDel="00000000" w:rsidR="00000000" w:rsidRPr="00000000">
        <w:rPr>
          <w:rFonts w:ascii="Franklin Gothic" w:cs="Franklin Gothic" w:eastAsia="Franklin Gothic" w:hAnsi="Franklin Gothic"/>
          <w:sz w:val="22"/>
          <w:szCs w:val="22"/>
          <w:rtl w:val="0"/>
        </w:rPr>
        <w:t xml:space="preserve">Hans Karssenberg // </w:t>
      </w:r>
      <w:hyperlink r:id="rId17">
        <w:r w:rsidDel="00000000" w:rsidR="00000000" w:rsidRPr="00000000">
          <w:rPr>
            <w:rFonts w:ascii="Franklin Gothic" w:cs="Franklin Gothic" w:eastAsia="Franklin Gothic" w:hAnsi="Franklin Gothic"/>
            <w:sz w:val="22"/>
            <w:szCs w:val="22"/>
            <w:u w:val="single"/>
            <w:rtl w:val="0"/>
          </w:rPr>
          <w:t xml:space="preserve">hans.karssenberg@stipo.nl</w:t>
        </w:r>
      </w:hyperlink>
      <w:r w:rsidDel="00000000" w:rsidR="00000000" w:rsidRPr="00000000">
        <w:rPr>
          <w:rFonts w:ascii="Franklin Gothic" w:cs="Franklin Gothic" w:eastAsia="Franklin Gothic" w:hAnsi="Franklin Gothic"/>
          <w:sz w:val="22"/>
          <w:szCs w:val="22"/>
          <w:rtl w:val="0"/>
        </w:rPr>
        <w:t xml:space="preserve"> </w:t>
      </w:r>
      <w:r w:rsidDel="00000000" w:rsidR="00000000" w:rsidRPr="00000000">
        <w:rPr>
          <w:rtl w:val="0"/>
        </w:rPr>
      </w:r>
    </w:p>
    <w:p w:rsidR="00000000" w:rsidDel="00000000" w:rsidP="00000000" w:rsidRDefault="00000000" w:rsidRPr="00000000" w14:paraId="0000003D">
      <w:pPr>
        <w:spacing w:line="276" w:lineRule="auto"/>
        <w:rPr>
          <w:rFonts w:ascii="Franklin Gothic" w:cs="Franklin Gothic" w:eastAsia="Franklin Gothic" w:hAnsi="Franklin Gothic"/>
          <w:color w:val="262626"/>
          <w:sz w:val="20"/>
          <w:szCs w:val="20"/>
        </w:rPr>
      </w:pPr>
      <w:r w:rsidDel="00000000" w:rsidR="00000000" w:rsidRPr="00000000">
        <w:rPr>
          <w:rtl w:val="0"/>
        </w:rPr>
      </w:r>
    </w:p>
    <w:p w:rsidR="00000000" w:rsidDel="00000000" w:rsidP="00000000" w:rsidRDefault="00000000" w:rsidRPr="00000000" w14:paraId="0000003E">
      <w:pPr>
        <w:spacing w:line="276" w:lineRule="auto"/>
        <w:rPr>
          <w:rFonts w:ascii="Franklin Gothic" w:cs="Franklin Gothic" w:eastAsia="Franklin Gothic" w:hAnsi="Franklin Gothic"/>
          <w:color w:val="262626"/>
          <w:sz w:val="20"/>
          <w:szCs w:val="20"/>
        </w:rPr>
      </w:pPr>
      <w:r w:rsidDel="00000000" w:rsidR="00000000" w:rsidRPr="00000000">
        <w:rPr>
          <w:rtl w:val="0"/>
        </w:rPr>
      </w:r>
    </w:p>
    <w:p w:rsidR="00000000" w:rsidDel="00000000" w:rsidP="00000000" w:rsidRDefault="00000000" w:rsidRPr="00000000" w14:paraId="0000003F">
      <w:pPr>
        <w:spacing w:line="276" w:lineRule="auto"/>
        <w:rPr>
          <w:rFonts w:ascii="Franklin Gothic" w:cs="Franklin Gothic" w:eastAsia="Franklin Gothic" w:hAnsi="Franklin Gothic"/>
          <w:color w:val="262626"/>
          <w:sz w:val="20"/>
          <w:szCs w:val="20"/>
        </w:rPr>
      </w:pPr>
      <w:r w:rsidDel="00000000" w:rsidR="00000000" w:rsidRPr="00000000">
        <w:rPr>
          <w:rtl w:val="0"/>
        </w:rPr>
      </w:r>
    </w:p>
    <w:p w:rsidR="00000000" w:rsidDel="00000000" w:rsidP="00000000" w:rsidRDefault="00000000" w:rsidRPr="00000000" w14:paraId="00000040">
      <w:pPr>
        <w:spacing w:line="276" w:lineRule="auto"/>
        <w:rPr>
          <w:rFonts w:ascii="Franklin Gothic" w:cs="Franklin Gothic" w:eastAsia="Franklin Gothic" w:hAnsi="Franklin Gothic"/>
          <w:color w:val="262626"/>
          <w:sz w:val="20"/>
          <w:szCs w:val="20"/>
        </w:rPr>
      </w:pPr>
      <w:r w:rsidDel="00000000" w:rsidR="00000000" w:rsidRPr="00000000">
        <w:rPr>
          <w:rtl w:val="0"/>
        </w:rPr>
      </w:r>
    </w:p>
    <w:p w:rsidR="00000000" w:rsidDel="00000000" w:rsidP="00000000" w:rsidRDefault="00000000" w:rsidRPr="00000000" w14:paraId="00000041">
      <w:pPr>
        <w:spacing w:line="276" w:lineRule="auto"/>
        <w:rPr>
          <w:rFonts w:ascii="Franklin Gothic" w:cs="Franklin Gothic" w:eastAsia="Franklin Gothic" w:hAnsi="Franklin Gothic"/>
          <w:color w:val="262626"/>
          <w:sz w:val="20"/>
          <w:szCs w:val="20"/>
        </w:rPr>
      </w:pPr>
      <w:r w:rsidDel="00000000" w:rsidR="00000000" w:rsidRPr="00000000">
        <w:rPr>
          <w:rtl w:val="0"/>
        </w:rPr>
      </w:r>
    </w:p>
    <w:p w:rsidR="00000000" w:rsidDel="00000000" w:rsidP="00000000" w:rsidRDefault="00000000" w:rsidRPr="00000000" w14:paraId="00000042">
      <w:pPr>
        <w:spacing w:line="276" w:lineRule="auto"/>
        <w:rPr>
          <w:rFonts w:ascii="Franklin Gothic" w:cs="Franklin Gothic" w:eastAsia="Franklin Gothic" w:hAnsi="Franklin Gothic"/>
          <w:color w:val="262626"/>
          <w:sz w:val="20"/>
          <w:szCs w:val="20"/>
        </w:rPr>
      </w:pPr>
      <w:r w:rsidDel="00000000" w:rsidR="00000000" w:rsidRPr="00000000">
        <w:rPr>
          <w:rtl w:val="0"/>
        </w:rPr>
      </w:r>
    </w:p>
    <w:p w:rsidR="00000000" w:rsidDel="00000000" w:rsidP="00000000" w:rsidRDefault="00000000" w:rsidRPr="00000000" w14:paraId="00000043">
      <w:pPr>
        <w:spacing w:after="260" w:line="276" w:lineRule="auto"/>
        <w:rPr>
          <w:rFonts w:ascii="Impact" w:cs="Impact" w:eastAsia="Impact" w:hAnsi="Impact"/>
          <w:color w:val="262626"/>
          <w:sz w:val="32"/>
          <w:szCs w:val="32"/>
        </w:rPr>
      </w:pPr>
      <w:r w:rsidDel="00000000" w:rsidR="00000000" w:rsidRPr="00000000">
        <w:rPr>
          <w:rtl w:val="0"/>
        </w:rPr>
      </w:r>
    </w:p>
    <w:p w:rsidR="00000000" w:rsidDel="00000000" w:rsidP="00000000" w:rsidRDefault="00000000" w:rsidRPr="00000000" w14:paraId="00000044">
      <w:pPr>
        <w:spacing w:after="260" w:line="276" w:lineRule="auto"/>
        <w:rPr>
          <w:rFonts w:ascii="Impact" w:cs="Impact" w:eastAsia="Impact" w:hAnsi="Impact"/>
          <w:color w:val="262626"/>
          <w:sz w:val="32"/>
          <w:szCs w:val="32"/>
        </w:rPr>
      </w:pPr>
      <w:r w:rsidDel="00000000" w:rsidR="00000000" w:rsidRPr="00000000">
        <w:rPr>
          <w:rFonts w:ascii="Impact" w:cs="Impact" w:eastAsia="Impact" w:hAnsi="Impact"/>
          <w:color w:val="262626"/>
          <w:sz w:val="32"/>
          <w:szCs w:val="32"/>
          <w:rtl w:val="0"/>
        </w:rPr>
        <w:t xml:space="preserve">The City at Eye Level for Kids - Submit your Chapter Proposal!</w:t>
      </w:r>
    </w:p>
    <w:p w:rsidR="00000000" w:rsidDel="00000000" w:rsidP="00000000" w:rsidRDefault="00000000" w:rsidRPr="00000000" w14:paraId="00000045">
      <w:pPr>
        <w:spacing w:after="260" w:line="276" w:lineRule="auto"/>
        <w:rPr>
          <w:rFonts w:ascii="Franklin Gothic" w:cs="Franklin Gothic" w:eastAsia="Franklin Gothic" w:hAnsi="Franklin Gothic"/>
          <w:color w:val="262626"/>
          <w:sz w:val="22"/>
          <w:szCs w:val="22"/>
        </w:rPr>
      </w:pPr>
      <w:r w:rsidDel="00000000" w:rsidR="00000000" w:rsidRPr="00000000">
        <w:rPr>
          <w:rFonts w:ascii="Franklin Gothic" w:cs="Franklin Gothic" w:eastAsia="Franklin Gothic" w:hAnsi="Franklin Gothic"/>
          <w:color w:val="262626"/>
          <w:sz w:val="22"/>
          <w:szCs w:val="22"/>
          <w:rtl w:val="0"/>
        </w:rPr>
        <w:t xml:space="preserve">You may either submit your chapter proposal by filling out a quick and easy google form, or just email us a document with the requested fields (read below).</w:t>
      </w:r>
    </w:p>
    <w:p w:rsidR="00000000" w:rsidDel="00000000" w:rsidP="00000000" w:rsidRDefault="00000000" w:rsidRPr="00000000" w14:paraId="00000046">
      <w:pPr>
        <w:spacing w:line="276" w:lineRule="auto"/>
        <w:rPr>
          <w:rFonts w:ascii="Franklin Gothic" w:cs="Franklin Gothic" w:eastAsia="Franklin Gothic" w:hAnsi="Franklin Gothic"/>
          <w:color w:val="262626"/>
          <w:sz w:val="22"/>
          <w:szCs w:val="22"/>
        </w:rPr>
      </w:pPr>
      <w:r w:rsidDel="00000000" w:rsidR="00000000" w:rsidRPr="00000000">
        <w:rPr>
          <w:rtl w:val="0"/>
        </w:rPr>
      </w:r>
    </w:p>
    <w:p w:rsidR="00000000" w:rsidDel="00000000" w:rsidP="00000000" w:rsidRDefault="00000000" w:rsidRPr="00000000" w14:paraId="00000047">
      <w:pPr>
        <w:spacing w:line="276" w:lineRule="auto"/>
        <w:rPr>
          <w:rFonts w:ascii="Franklin Gothic" w:cs="Franklin Gothic" w:eastAsia="Franklin Gothic" w:hAnsi="Franklin Gothic"/>
          <w:color w:val="262626"/>
          <w:sz w:val="22"/>
          <w:szCs w:val="22"/>
        </w:rPr>
      </w:pPr>
      <w:r w:rsidDel="00000000" w:rsidR="00000000" w:rsidRPr="00000000">
        <w:rPr>
          <w:rFonts w:ascii="Franklin Gothic" w:cs="Franklin Gothic" w:eastAsia="Franklin Gothic" w:hAnsi="Franklin Gothic"/>
          <w:color w:val="262626"/>
          <w:sz w:val="22"/>
          <w:szCs w:val="22"/>
          <w:rtl w:val="0"/>
        </w:rPr>
        <w:t xml:space="preserve">The submitted proposals will be reviewed by the editorial team of The City at Eye Level Asia, following a point grading system. A member of our team will contact you in order to inform you on the acceptance of your proposal, and whether there is any feedback to be taken into consideration. </w:t>
      </w:r>
    </w:p>
    <w:p w:rsidR="00000000" w:rsidDel="00000000" w:rsidP="00000000" w:rsidRDefault="00000000" w:rsidRPr="00000000" w14:paraId="00000048">
      <w:pPr>
        <w:spacing w:line="276" w:lineRule="auto"/>
        <w:rPr>
          <w:rFonts w:ascii="Franklin Gothic" w:cs="Franklin Gothic" w:eastAsia="Franklin Gothic" w:hAnsi="Franklin Gothic"/>
          <w:color w:val="262626"/>
          <w:sz w:val="22"/>
          <w:szCs w:val="22"/>
        </w:rPr>
      </w:pPr>
      <w:r w:rsidDel="00000000" w:rsidR="00000000" w:rsidRPr="00000000">
        <w:rPr>
          <w:rFonts w:ascii="Franklin Gothic" w:cs="Franklin Gothic" w:eastAsia="Franklin Gothic" w:hAnsi="Franklin Gothic"/>
          <w:color w:val="262626"/>
          <w:sz w:val="22"/>
          <w:szCs w:val="22"/>
          <w:rtl w:val="0"/>
        </w:rPr>
        <w:t xml:space="preserve">If your proposal gets accepted, we will provide you with further information on the guidelines for the full chapter.</w:t>
      </w:r>
    </w:p>
    <w:p w:rsidR="00000000" w:rsidDel="00000000" w:rsidP="00000000" w:rsidRDefault="00000000" w:rsidRPr="00000000" w14:paraId="00000049">
      <w:pPr>
        <w:spacing w:line="276" w:lineRule="auto"/>
        <w:rPr>
          <w:rFonts w:ascii="Franklin Gothic" w:cs="Franklin Gothic" w:eastAsia="Franklin Gothic" w:hAnsi="Franklin Gothic"/>
          <w:color w:val="262626"/>
          <w:sz w:val="22"/>
          <w:szCs w:val="22"/>
        </w:rPr>
      </w:pPr>
      <w:r w:rsidDel="00000000" w:rsidR="00000000" w:rsidRPr="00000000">
        <w:rPr>
          <w:rtl w:val="0"/>
        </w:rPr>
      </w:r>
    </w:p>
    <w:p w:rsidR="00000000" w:rsidDel="00000000" w:rsidP="00000000" w:rsidRDefault="00000000" w:rsidRPr="00000000" w14:paraId="0000004A">
      <w:pPr>
        <w:spacing w:line="276" w:lineRule="auto"/>
        <w:rPr>
          <w:rFonts w:ascii="Franklin Gothic" w:cs="Franklin Gothic" w:eastAsia="Franklin Gothic" w:hAnsi="Franklin Gothic"/>
          <w:color w:val="262626"/>
          <w:sz w:val="22"/>
          <w:szCs w:val="22"/>
        </w:rPr>
      </w:pPr>
      <w:r w:rsidDel="00000000" w:rsidR="00000000" w:rsidRPr="00000000">
        <w:rPr>
          <w:rFonts w:ascii="Franklin Gothic" w:cs="Franklin Gothic" w:eastAsia="Franklin Gothic" w:hAnsi="Franklin Gothic"/>
          <w:color w:val="262626"/>
          <w:sz w:val="22"/>
          <w:szCs w:val="22"/>
          <w:rtl w:val="0"/>
        </w:rPr>
        <w:t xml:space="preserve">Please, fill in the following Google Form: </w:t>
      </w:r>
      <w:hyperlink r:id="rId18">
        <w:r w:rsidDel="00000000" w:rsidR="00000000" w:rsidRPr="00000000">
          <w:rPr>
            <w:rFonts w:ascii="Franklin Gothic" w:cs="Franklin Gothic" w:eastAsia="Franklin Gothic" w:hAnsi="Franklin Gothic"/>
            <w:color w:val="1155cc"/>
            <w:sz w:val="22"/>
            <w:szCs w:val="22"/>
            <w:u w:val="single"/>
            <w:rtl w:val="0"/>
          </w:rPr>
          <w:t xml:space="preserve">https://forms.gle/RR5SHjZxrqc98Jjy9</w:t>
        </w:r>
      </w:hyperlink>
      <w:r w:rsidDel="00000000" w:rsidR="00000000" w:rsidRPr="00000000">
        <w:rPr>
          <w:rFonts w:ascii="Franklin Gothic" w:cs="Franklin Gothic" w:eastAsia="Franklin Gothic" w:hAnsi="Franklin Gothic"/>
          <w:color w:val="262626"/>
          <w:sz w:val="22"/>
          <w:szCs w:val="22"/>
          <w:rtl w:val="0"/>
        </w:rPr>
        <w:t xml:space="preserve"> </w:t>
      </w:r>
    </w:p>
    <w:p w:rsidR="00000000" w:rsidDel="00000000" w:rsidP="00000000" w:rsidRDefault="00000000" w:rsidRPr="00000000" w14:paraId="0000004B">
      <w:pPr>
        <w:spacing w:line="276" w:lineRule="auto"/>
        <w:rPr>
          <w:rFonts w:ascii="Franklin Gothic" w:cs="Franklin Gothic" w:eastAsia="Franklin Gothic" w:hAnsi="Franklin Gothic"/>
          <w:b w:val="1"/>
          <w:color w:val="262626"/>
          <w:sz w:val="22"/>
          <w:szCs w:val="22"/>
        </w:rPr>
      </w:pPr>
      <w:r w:rsidDel="00000000" w:rsidR="00000000" w:rsidRPr="00000000">
        <w:rPr>
          <w:rFonts w:ascii="Franklin Gothic" w:cs="Franklin Gothic" w:eastAsia="Franklin Gothic" w:hAnsi="Franklin Gothic"/>
          <w:b w:val="1"/>
          <w:color w:val="262626"/>
          <w:sz w:val="22"/>
          <w:szCs w:val="22"/>
          <w:rtl w:val="0"/>
        </w:rPr>
        <w:t xml:space="preserve">OR</w:t>
      </w:r>
    </w:p>
    <w:p w:rsidR="00000000" w:rsidDel="00000000" w:rsidP="00000000" w:rsidRDefault="00000000" w:rsidRPr="00000000" w14:paraId="0000004C">
      <w:pPr>
        <w:spacing w:line="276" w:lineRule="auto"/>
        <w:rPr>
          <w:rFonts w:ascii="Franklin Gothic" w:cs="Franklin Gothic" w:eastAsia="Franklin Gothic" w:hAnsi="Franklin Gothic"/>
          <w:b w:val="1"/>
          <w:color w:val="262626"/>
          <w:sz w:val="22"/>
          <w:szCs w:val="22"/>
        </w:rPr>
      </w:pPr>
      <w:r w:rsidDel="00000000" w:rsidR="00000000" w:rsidRPr="00000000">
        <w:rPr>
          <w:rtl w:val="0"/>
        </w:rPr>
      </w:r>
    </w:p>
    <w:p w:rsidR="00000000" w:rsidDel="00000000" w:rsidP="00000000" w:rsidRDefault="00000000" w:rsidRPr="00000000" w14:paraId="0000004D">
      <w:pPr>
        <w:spacing w:line="276" w:lineRule="auto"/>
        <w:rPr>
          <w:rFonts w:ascii="Franklin Gothic" w:cs="Franklin Gothic" w:eastAsia="Franklin Gothic" w:hAnsi="Franklin Gothic"/>
          <w:color w:val="262626"/>
          <w:sz w:val="22"/>
          <w:szCs w:val="22"/>
        </w:rPr>
      </w:pPr>
      <w:r w:rsidDel="00000000" w:rsidR="00000000" w:rsidRPr="00000000">
        <w:rPr>
          <w:rFonts w:ascii="Franklin Gothic" w:cs="Franklin Gothic" w:eastAsia="Franklin Gothic" w:hAnsi="Franklin Gothic"/>
          <w:color w:val="262626"/>
          <w:sz w:val="22"/>
          <w:szCs w:val="22"/>
          <w:rtl w:val="0"/>
        </w:rPr>
        <w:t xml:space="preserve">Please, send us a document with the following contents to this email: </w:t>
      </w:r>
      <w:hyperlink r:id="rId19">
        <w:r w:rsidDel="00000000" w:rsidR="00000000" w:rsidRPr="00000000">
          <w:rPr>
            <w:rFonts w:ascii="Franklin Gothic" w:cs="Franklin Gothic" w:eastAsia="Franklin Gothic" w:hAnsi="Franklin Gothic"/>
            <w:color w:val="1155cc"/>
            <w:sz w:val="22"/>
            <w:szCs w:val="22"/>
            <w:u w:val="single"/>
            <w:rtl w:val="0"/>
          </w:rPr>
          <w:t xml:space="preserve">husain.al-afoo@stipo.nl </w:t>
        </w:r>
      </w:hyperlink>
      <w:r w:rsidDel="00000000" w:rsidR="00000000" w:rsidRPr="00000000">
        <w:rPr>
          <w:rFonts w:ascii="Franklin Gothic" w:cs="Franklin Gothic" w:eastAsia="Franklin Gothic" w:hAnsi="Franklin Gothic"/>
          <w:sz w:val="22"/>
          <w:szCs w:val="22"/>
          <w:rtl w:val="0"/>
        </w:rPr>
        <w:t xml:space="preserve">  </w:t>
      </w:r>
      <w:r w:rsidDel="00000000" w:rsidR="00000000" w:rsidRPr="00000000">
        <w:rPr>
          <w:rtl w:val="0"/>
        </w:rPr>
      </w:r>
    </w:p>
    <w:p w:rsidR="00000000" w:rsidDel="00000000" w:rsidP="00000000" w:rsidRDefault="00000000" w:rsidRPr="00000000" w14:paraId="0000004E">
      <w:pPr>
        <w:spacing w:line="276" w:lineRule="auto"/>
        <w:rPr>
          <w:rFonts w:ascii="Franklin Gothic" w:cs="Franklin Gothic" w:eastAsia="Franklin Gothic" w:hAnsi="Franklin Gothic"/>
          <w:color w:val="262626"/>
          <w:sz w:val="22"/>
          <w:szCs w:val="22"/>
        </w:rPr>
      </w:pPr>
      <w:r w:rsidDel="00000000" w:rsidR="00000000" w:rsidRPr="00000000">
        <w:rPr>
          <w:rtl w:val="0"/>
        </w:rPr>
      </w:r>
    </w:p>
    <w:p w:rsidR="00000000" w:rsidDel="00000000" w:rsidP="00000000" w:rsidRDefault="00000000" w:rsidRPr="00000000" w14:paraId="0000004F">
      <w:pPr>
        <w:numPr>
          <w:ilvl w:val="0"/>
          <w:numId w:val="1"/>
        </w:numPr>
        <w:shd w:fill="ffffff" w:val="clear"/>
        <w:spacing w:after="0" w:afterAutospacing="0" w:line="276" w:lineRule="auto"/>
        <w:ind w:left="720" w:hanging="360"/>
        <w:rPr>
          <w:rFonts w:ascii="Franklin Gothic" w:cs="Franklin Gothic" w:eastAsia="Franklin Gothic" w:hAnsi="Franklin Gothic"/>
          <w:color w:val="262626"/>
          <w:sz w:val="22"/>
          <w:szCs w:val="22"/>
        </w:rPr>
      </w:pPr>
      <w:r w:rsidDel="00000000" w:rsidR="00000000" w:rsidRPr="00000000">
        <w:rPr>
          <w:rFonts w:ascii="Franklin Gothic" w:cs="Franklin Gothic" w:eastAsia="Franklin Gothic" w:hAnsi="Franklin Gothic"/>
          <w:color w:val="262626"/>
          <w:sz w:val="22"/>
          <w:szCs w:val="22"/>
          <w:rtl w:val="0"/>
        </w:rPr>
        <w:t xml:space="preserve">Title of the proposed chapter (if it is a case-study, please include the title of the project and the city)</w:t>
      </w:r>
    </w:p>
    <w:p w:rsidR="00000000" w:rsidDel="00000000" w:rsidP="00000000" w:rsidRDefault="00000000" w:rsidRPr="00000000" w14:paraId="00000050">
      <w:pPr>
        <w:numPr>
          <w:ilvl w:val="0"/>
          <w:numId w:val="1"/>
        </w:numPr>
        <w:shd w:fill="ffffff" w:val="clear"/>
        <w:spacing w:after="0" w:afterAutospacing="0" w:line="276" w:lineRule="auto"/>
        <w:ind w:left="720" w:hanging="360"/>
        <w:rPr>
          <w:rFonts w:ascii="Franklin Gothic" w:cs="Franklin Gothic" w:eastAsia="Franklin Gothic" w:hAnsi="Franklin Gothic"/>
          <w:color w:val="262626"/>
          <w:sz w:val="22"/>
          <w:szCs w:val="22"/>
        </w:rPr>
      </w:pPr>
      <w:r w:rsidDel="00000000" w:rsidR="00000000" w:rsidRPr="00000000">
        <w:rPr>
          <w:rFonts w:ascii="Franklin Gothic" w:cs="Franklin Gothic" w:eastAsia="Franklin Gothic" w:hAnsi="Franklin Gothic"/>
          <w:color w:val="262626"/>
          <w:sz w:val="22"/>
          <w:szCs w:val="22"/>
          <w:rtl w:val="0"/>
        </w:rPr>
        <w:t xml:space="preserve">Name and job description of the contributor</w:t>
      </w:r>
    </w:p>
    <w:p w:rsidR="00000000" w:rsidDel="00000000" w:rsidP="00000000" w:rsidRDefault="00000000" w:rsidRPr="00000000" w14:paraId="00000051">
      <w:pPr>
        <w:numPr>
          <w:ilvl w:val="0"/>
          <w:numId w:val="1"/>
        </w:numPr>
        <w:shd w:fill="ffffff" w:val="clear"/>
        <w:spacing w:after="0" w:afterAutospacing="0" w:line="276" w:lineRule="auto"/>
        <w:ind w:left="720" w:hanging="360"/>
        <w:rPr>
          <w:rFonts w:ascii="Franklin Gothic" w:cs="Franklin Gothic" w:eastAsia="Franklin Gothic" w:hAnsi="Franklin Gothic"/>
          <w:color w:val="262626"/>
          <w:sz w:val="22"/>
          <w:szCs w:val="22"/>
        </w:rPr>
      </w:pPr>
      <w:r w:rsidDel="00000000" w:rsidR="00000000" w:rsidRPr="00000000">
        <w:rPr>
          <w:rFonts w:ascii="Franklin Gothic" w:cs="Franklin Gothic" w:eastAsia="Franklin Gothic" w:hAnsi="Franklin Gothic"/>
          <w:color w:val="262626"/>
          <w:sz w:val="22"/>
          <w:szCs w:val="22"/>
          <w:rtl w:val="0"/>
        </w:rPr>
        <w:t xml:space="preserve">Context: a short introduction to the framework or approach and/or a case study (300 words)</w:t>
      </w:r>
    </w:p>
    <w:p w:rsidR="00000000" w:rsidDel="00000000" w:rsidP="00000000" w:rsidRDefault="00000000" w:rsidRPr="00000000" w14:paraId="00000052">
      <w:pPr>
        <w:numPr>
          <w:ilvl w:val="0"/>
          <w:numId w:val="1"/>
        </w:numPr>
        <w:shd w:fill="ffffff" w:val="clear"/>
        <w:spacing w:after="260" w:line="276" w:lineRule="auto"/>
        <w:ind w:left="720" w:hanging="360"/>
        <w:rPr>
          <w:rFonts w:ascii="Franklin Gothic" w:cs="Franklin Gothic" w:eastAsia="Franklin Gothic" w:hAnsi="Franklin Gothic"/>
          <w:color w:val="262626"/>
          <w:sz w:val="22"/>
          <w:szCs w:val="22"/>
        </w:rPr>
      </w:pPr>
      <w:r w:rsidDel="00000000" w:rsidR="00000000" w:rsidRPr="00000000">
        <w:rPr>
          <w:rFonts w:ascii="Franklin Gothic" w:cs="Franklin Gothic" w:eastAsia="Franklin Gothic" w:hAnsi="Franklin Gothic"/>
          <w:color w:val="262626"/>
          <w:sz w:val="22"/>
          <w:szCs w:val="22"/>
          <w:rtl w:val="0"/>
        </w:rPr>
        <w:t xml:space="preserve">A three-line biography of the contributor</w:t>
      </w:r>
    </w:p>
    <w:p w:rsidR="00000000" w:rsidDel="00000000" w:rsidP="00000000" w:rsidRDefault="00000000" w:rsidRPr="00000000" w14:paraId="00000053">
      <w:pPr>
        <w:spacing w:line="276" w:lineRule="auto"/>
        <w:rPr>
          <w:rFonts w:ascii="Franklin Gothic" w:cs="Franklin Gothic" w:eastAsia="Franklin Gothic" w:hAnsi="Franklin Gothic"/>
          <w:color w:val="262626"/>
          <w:sz w:val="22"/>
          <w:szCs w:val="22"/>
        </w:rPr>
      </w:pPr>
      <w:r w:rsidDel="00000000" w:rsidR="00000000" w:rsidRPr="00000000">
        <w:rPr>
          <w:rFonts w:ascii="Franklin Gothic" w:cs="Franklin Gothic" w:eastAsia="Franklin Gothic" w:hAnsi="Franklin Gothic"/>
          <w:color w:val="262626"/>
          <w:sz w:val="22"/>
          <w:szCs w:val="22"/>
          <w:rtl w:val="0"/>
        </w:rPr>
        <w:t xml:space="preserve">The deadline for submitting your proposal is on the </w:t>
      </w:r>
      <w:r w:rsidDel="00000000" w:rsidR="00000000" w:rsidRPr="00000000">
        <w:rPr>
          <w:rFonts w:ascii="Franklin Gothic" w:cs="Franklin Gothic" w:eastAsia="Franklin Gothic" w:hAnsi="Franklin Gothic"/>
          <w:b w:val="1"/>
          <w:color w:val="262626"/>
          <w:sz w:val="22"/>
          <w:szCs w:val="22"/>
          <w:shd w:fill="00a0dc" w:val="clear"/>
          <w:rtl w:val="0"/>
        </w:rPr>
        <w:t xml:space="preserve">24st of June 2019</w:t>
      </w:r>
      <w:r w:rsidDel="00000000" w:rsidR="00000000" w:rsidRPr="00000000">
        <w:rPr>
          <w:rFonts w:ascii="Franklin Gothic" w:cs="Franklin Gothic" w:eastAsia="Franklin Gothic" w:hAnsi="Franklin Gothic"/>
          <w:color w:val="262626"/>
          <w:sz w:val="22"/>
          <w:szCs w:val="22"/>
          <w:shd w:fill="00a0dc" w:val="clear"/>
          <w:rtl w:val="0"/>
        </w:rPr>
        <w:t xml:space="preserve">.</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Impact" w:cs="Impact" w:eastAsia="Impact" w:hAnsi="Impact"/>
        </w:rPr>
      </w:pPr>
      <w:r w:rsidDel="00000000" w:rsidR="00000000" w:rsidRPr="00000000">
        <w:rPr>
          <w:rtl w:val="0"/>
        </w:rPr>
      </w:r>
    </w:p>
    <w:p w:rsidR="00000000" w:rsidDel="00000000" w:rsidP="00000000" w:rsidRDefault="00000000" w:rsidRPr="00000000" w14:paraId="00000055">
      <w:pPr>
        <w:spacing w:after="260" w:line="276" w:lineRule="auto"/>
        <w:rPr>
          <w:rFonts w:ascii="Impact" w:cs="Impact" w:eastAsia="Impact" w:hAnsi="Impact"/>
        </w:rPr>
      </w:pPr>
      <w:r w:rsidDel="00000000" w:rsidR="00000000" w:rsidRPr="00000000">
        <w:rPr>
          <w:rFonts w:ascii="Impact" w:cs="Impact" w:eastAsia="Impact" w:hAnsi="Impact"/>
          <w:color w:val="262626"/>
          <w:sz w:val="32"/>
          <w:szCs w:val="32"/>
          <w:rtl w:val="0"/>
        </w:rPr>
        <w:t xml:space="preserve">Full Chapter Contribution - Guidelines</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Franklin Gothic" w:cs="Franklin Gothic" w:eastAsia="Franklin Gothic" w:hAnsi="Franklin Gothic"/>
        </w:rPr>
      </w:pPr>
      <w:r w:rsidDel="00000000" w:rsidR="00000000" w:rsidRPr="00000000">
        <w:rPr>
          <w:rFonts w:ascii="Impact" w:cs="Impact" w:eastAsia="Impact" w:hAnsi="Impact"/>
          <w:rtl w:val="0"/>
        </w:rPr>
        <w:t xml:space="preserve">CONTENT RELATED CONSIDERATIONS</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Franklin Gothic" w:cs="Franklin Gothic" w:eastAsia="Franklin Gothic" w:hAnsi="Franklin Gothic"/>
          <w:sz w:val="22"/>
          <w:szCs w:val="22"/>
        </w:rPr>
      </w:pPr>
      <w:r w:rsidDel="00000000" w:rsidR="00000000" w:rsidRPr="00000000">
        <w:rPr>
          <w:rFonts w:ascii="Franklin Gothic" w:cs="Franklin Gothic" w:eastAsia="Franklin Gothic" w:hAnsi="Franklin Gothic"/>
          <w:sz w:val="22"/>
          <w:szCs w:val="22"/>
          <w:rtl w:val="0"/>
        </w:rPr>
        <w:t xml:space="preserve">The project is:</w:t>
      </w:r>
    </w:p>
    <w:p w:rsidR="00000000" w:rsidDel="00000000" w:rsidP="00000000" w:rsidRDefault="00000000" w:rsidRPr="00000000" w14:paraId="00000058">
      <w:pPr>
        <w:numPr>
          <w:ilvl w:val="0"/>
          <w:numId w:val="3"/>
        </w:numPr>
        <w:pBdr>
          <w:top w:space="0" w:sz="0" w:val="nil"/>
          <w:left w:space="0" w:sz="0" w:val="nil"/>
          <w:bottom w:space="0" w:sz="0" w:val="nil"/>
          <w:right w:space="0" w:sz="0" w:val="nil"/>
          <w:between w:space="0" w:sz="0" w:val="nil"/>
        </w:pBdr>
        <w:shd w:fill="auto" w:val="clear"/>
        <w:ind w:left="720" w:hanging="360"/>
        <w:rPr>
          <w:rFonts w:ascii="Franklin Gothic" w:cs="Franklin Gothic" w:eastAsia="Franklin Gothic" w:hAnsi="Franklin Gothic"/>
          <w:sz w:val="22"/>
          <w:szCs w:val="22"/>
        </w:rPr>
      </w:pPr>
      <w:r w:rsidDel="00000000" w:rsidR="00000000" w:rsidRPr="00000000">
        <w:rPr>
          <w:rFonts w:ascii="Franklin Gothic" w:cs="Franklin Gothic" w:eastAsia="Franklin Gothic" w:hAnsi="Franklin Gothic"/>
          <w:sz w:val="22"/>
          <w:szCs w:val="22"/>
          <w:rtl w:val="0"/>
        </w:rPr>
        <w:t xml:space="preserve">situated in an Asian city</w:t>
      </w:r>
    </w:p>
    <w:p w:rsidR="00000000" w:rsidDel="00000000" w:rsidP="00000000" w:rsidRDefault="00000000" w:rsidRPr="00000000" w14:paraId="00000059">
      <w:pPr>
        <w:numPr>
          <w:ilvl w:val="0"/>
          <w:numId w:val="3"/>
        </w:numPr>
        <w:pBdr>
          <w:top w:space="0" w:sz="0" w:val="nil"/>
          <w:left w:space="0" w:sz="0" w:val="nil"/>
          <w:bottom w:space="0" w:sz="0" w:val="nil"/>
          <w:right w:space="0" w:sz="0" w:val="nil"/>
          <w:between w:space="0" w:sz="0" w:val="nil"/>
        </w:pBdr>
        <w:shd w:fill="auto" w:val="clear"/>
        <w:ind w:left="720" w:hanging="360"/>
        <w:rPr>
          <w:rFonts w:ascii="Franklin Gothic" w:cs="Franklin Gothic" w:eastAsia="Franklin Gothic" w:hAnsi="Franklin Gothic"/>
          <w:sz w:val="22"/>
          <w:szCs w:val="22"/>
        </w:rPr>
      </w:pPr>
      <w:r w:rsidDel="00000000" w:rsidR="00000000" w:rsidRPr="00000000">
        <w:rPr>
          <w:rFonts w:ascii="Franklin Gothic" w:cs="Franklin Gothic" w:eastAsia="Franklin Gothic" w:hAnsi="Franklin Gothic"/>
          <w:sz w:val="22"/>
          <w:szCs w:val="22"/>
          <w:rtl w:val="0"/>
        </w:rPr>
        <w:t xml:space="preserve">tapping into one or more themes in the book (as mentioned above)</w:t>
      </w:r>
    </w:p>
    <w:p w:rsidR="00000000" w:rsidDel="00000000" w:rsidP="00000000" w:rsidRDefault="00000000" w:rsidRPr="00000000" w14:paraId="0000005A">
      <w:pPr>
        <w:numPr>
          <w:ilvl w:val="0"/>
          <w:numId w:val="3"/>
        </w:numPr>
        <w:pBdr>
          <w:top w:space="0" w:sz="0" w:val="nil"/>
          <w:left w:space="0" w:sz="0" w:val="nil"/>
          <w:bottom w:space="0" w:sz="0" w:val="nil"/>
          <w:right w:space="0" w:sz="0" w:val="nil"/>
          <w:between w:space="0" w:sz="0" w:val="nil"/>
        </w:pBdr>
        <w:shd w:fill="auto" w:val="clear"/>
        <w:ind w:left="720" w:hanging="360"/>
        <w:rPr>
          <w:rFonts w:ascii="Franklin Gothic" w:cs="Franklin Gothic" w:eastAsia="Franklin Gothic" w:hAnsi="Franklin Gothic"/>
          <w:sz w:val="22"/>
          <w:szCs w:val="22"/>
        </w:rPr>
      </w:pPr>
      <w:r w:rsidDel="00000000" w:rsidR="00000000" w:rsidRPr="00000000">
        <w:rPr>
          <w:rFonts w:ascii="Franklin Gothic" w:cs="Franklin Gothic" w:eastAsia="Franklin Gothic" w:hAnsi="Franklin Gothic"/>
          <w:sz w:val="22"/>
          <w:szCs w:val="22"/>
          <w:rtl w:val="0"/>
        </w:rPr>
        <w:t xml:space="preserve">an innovative solution, against the current of traditional solutions in urban planning)</w:t>
      </w:r>
    </w:p>
    <w:p w:rsidR="00000000" w:rsidDel="00000000" w:rsidP="00000000" w:rsidRDefault="00000000" w:rsidRPr="00000000" w14:paraId="0000005B">
      <w:pPr>
        <w:numPr>
          <w:ilvl w:val="0"/>
          <w:numId w:val="3"/>
        </w:numPr>
        <w:pBdr>
          <w:top w:space="0" w:sz="0" w:val="nil"/>
          <w:left w:space="0" w:sz="0" w:val="nil"/>
          <w:bottom w:space="0" w:sz="0" w:val="nil"/>
          <w:right w:space="0" w:sz="0" w:val="nil"/>
          <w:between w:space="0" w:sz="0" w:val="nil"/>
        </w:pBdr>
        <w:shd w:fill="auto" w:val="clear"/>
        <w:ind w:left="720" w:hanging="360"/>
        <w:rPr>
          <w:rFonts w:ascii="Franklin Gothic" w:cs="Franklin Gothic" w:eastAsia="Franklin Gothic" w:hAnsi="Franklin Gothic"/>
          <w:sz w:val="22"/>
          <w:szCs w:val="22"/>
        </w:rPr>
      </w:pPr>
      <w:r w:rsidDel="00000000" w:rsidR="00000000" w:rsidRPr="00000000">
        <w:rPr>
          <w:rFonts w:ascii="Franklin Gothic" w:cs="Franklin Gothic" w:eastAsia="Franklin Gothic" w:hAnsi="Franklin Gothic"/>
          <w:sz w:val="22"/>
          <w:szCs w:val="22"/>
          <w:rtl w:val="0"/>
        </w:rPr>
        <w:t xml:space="preserve">has had an impact/change on one of the themes </w:t>
      </w:r>
    </w:p>
    <w:p w:rsidR="00000000" w:rsidDel="00000000" w:rsidP="00000000" w:rsidRDefault="00000000" w:rsidRPr="00000000" w14:paraId="0000005C">
      <w:pPr>
        <w:numPr>
          <w:ilvl w:val="0"/>
          <w:numId w:val="3"/>
        </w:numPr>
        <w:pBdr>
          <w:top w:space="0" w:sz="0" w:val="nil"/>
          <w:left w:space="0" w:sz="0" w:val="nil"/>
          <w:bottom w:space="0" w:sz="0" w:val="nil"/>
          <w:right w:space="0" w:sz="0" w:val="nil"/>
          <w:between w:space="0" w:sz="0" w:val="nil"/>
        </w:pBdr>
        <w:shd w:fill="auto" w:val="clear"/>
        <w:ind w:left="720" w:hanging="360"/>
        <w:rPr>
          <w:rFonts w:ascii="Franklin Gothic" w:cs="Franklin Gothic" w:eastAsia="Franklin Gothic" w:hAnsi="Franklin Gothic"/>
          <w:sz w:val="22"/>
          <w:szCs w:val="22"/>
        </w:rPr>
      </w:pPr>
      <w:r w:rsidDel="00000000" w:rsidR="00000000" w:rsidRPr="00000000">
        <w:rPr>
          <w:rFonts w:ascii="Franklin Gothic" w:cs="Franklin Gothic" w:eastAsia="Franklin Gothic" w:hAnsi="Franklin Gothic"/>
          <w:sz w:val="22"/>
          <w:szCs w:val="22"/>
          <w:rtl w:val="0"/>
        </w:rPr>
        <w:t xml:space="preserve">initiated from </w:t>
      </w:r>
    </w:p>
    <w:p w:rsidR="00000000" w:rsidDel="00000000" w:rsidP="00000000" w:rsidRDefault="00000000" w:rsidRPr="00000000" w14:paraId="0000005D">
      <w:pPr>
        <w:numPr>
          <w:ilvl w:val="1"/>
          <w:numId w:val="3"/>
        </w:numPr>
        <w:pBdr>
          <w:top w:space="0" w:sz="0" w:val="nil"/>
          <w:left w:space="0" w:sz="0" w:val="nil"/>
          <w:bottom w:space="0" w:sz="0" w:val="nil"/>
          <w:right w:space="0" w:sz="0" w:val="nil"/>
          <w:between w:space="0" w:sz="0" w:val="nil"/>
        </w:pBdr>
        <w:shd w:fill="auto" w:val="clear"/>
        <w:ind w:left="1440" w:hanging="360"/>
        <w:rPr>
          <w:rFonts w:ascii="Franklin Gothic" w:cs="Franklin Gothic" w:eastAsia="Franklin Gothic" w:hAnsi="Franklin Gothic"/>
          <w:sz w:val="22"/>
          <w:szCs w:val="22"/>
        </w:rPr>
      </w:pPr>
      <w:r w:rsidDel="00000000" w:rsidR="00000000" w:rsidRPr="00000000">
        <w:rPr>
          <w:rFonts w:ascii="Franklin Gothic" w:cs="Franklin Gothic" w:eastAsia="Franklin Gothic" w:hAnsi="Franklin Gothic"/>
          <w:sz w:val="22"/>
          <w:szCs w:val="22"/>
          <w:rtl w:val="0"/>
        </w:rPr>
        <w:t xml:space="preserve">bottom-up (community based/civic)</w:t>
      </w:r>
    </w:p>
    <w:p w:rsidR="00000000" w:rsidDel="00000000" w:rsidP="00000000" w:rsidRDefault="00000000" w:rsidRPr="00000000" w14:paraId="0000005E">
      <w:pPr>
        <w:numPr>
          <w:ilvl w:val="1"/>
          <w:numId w:val="3"/>
        </w:numPr>
        <w:pBdr>
          <w:top w:space="0" w:sz="0" w:val="nil"/>
          <w:left w:space="0" w:sz="0" w:val="nil"/>
          <w:bottom w:space="0" w:sz="0" w:val="nil"/>
          <w:right w:space="0" w:sz="0" w:val="nil"/>
          <w:between w:space="0" w:sz="0" w:val="nil"/>
        </w:pBdr>
        <w:shd w:fill="auto" w:val="clear"/>
        <w:ind w:left="1440" w:hanging="360"/>
        <w:rPr>
          <w:rFonts w:ascii="Franklin Gothic" w:cs="Franklin Gothic" w:eastAsia="Franklin Gothic" w:hAnsi="Franklin Gothic"/>
          <w:sz w:val="22"/>
          <w:szCs w:val="22"/>
        </w:rPr>
      </w:pPr>
      <w:r w:rsidDel="00000000" w:rsidR="00000000" w:rsidRPr="00000000">
        <w:rPr>
          <w:rFonts w:ascii="Franklin Gothic" w:cs="Franklin Gothic" w:eastAsia="Franklin Gothic" w:hAnsi="Franklin Gothic"/>
          <w:sz w:val="22"/>
          <w:szCs w:val="22"/>
          <w:rtl w:val="0"/>
        </w:rPr>
        <w:t xml:space="preserve">middle-up-town-down (private organisation connecting top and bottom</w:t>
      </w:r>
    </w:p>
    <w:p w:rsidR="00000000" w:rsidDel="00000000" w:rsidP="00000000" w:rsidRDefault="00000000" w:rsidRPr="00000000" w14:paraId="0000005F">
      <w:pPr>
        <w:numPr>
          <w:ilvl w:val="1"/>
          <w:numId w:val="3"/>
        </w:numPr>
        <w:pBdr>
          <w:top w:space="0" w:sz="0" w:val="nil"/>
          <w:left w:space="0" w:sz="0" w:val="nil"/>
          <w:bottom w:space="0" w:sz="0" w:val="nil"/>
          <w:right w:space="0" w:sz="0" w:val="nil"/>
          <w:between w:space="0" w:sz="0" w:val="nil"/>
        </w:pBdr>
        <w:shd w:fill="auto" w:val="clear"/>
        <w:ind w:left="1440" w:hanging="360"/>
        <w:rPr>
          <w:rFonts w:ascii="Franklin Gothic" w:cs="Franklin Gothic" w:eastAsia="Franklin Gothic" w:hAnsi="Franklin Gothic"/>
          <w:sz w:val="22"/>
          <w:szCs w:val="22"/>
        </w:rPr>
      </w:pPr>
      <w:r w:rsidDel="00000000" w:rsidR="00000000" w:rsidRPr="00000000">
        <w:rPr>
          <w:rFonts w:ascii="Franklin Gothic" w:cs="Franklin Gothic" w:eastAsia="Franklin Gothic" w:hAnsi="Franklin Gothic"/>
          <w:sz w:val="22"/>
          <w:szCs w:val="22"/>
          <w:rtl w:val="0"/>
        </w:rPr>
        <w:t xml:space="preserve">top-down (preferably as a participative process, together with the community)</w:t>
      </w:r>
    </w:p>
    <w:p w:rsidR="00000000" w:rsidDel="00000000" w:rsidP="00000000" w:rsidRDefault="00000000" w:rsidRPr="00000000" w14:paraId="00000060">
      <w:pPr>
        <w:numPr>
          <w:ilvl w:val="0"/>
          <w:numId w:val="3"/>
        </w:numPr>
        <w:pBdr>
          <w:top w:space="0" w:sz="0" w:val="nil"/>
          <w:left w:space="0" w:sz="0" w:val="nil"/>
          <w:bottom w:space="0" w:sz="0" w:val="nil"/>
          <w:right w:space="0" w:sz="0" w:val="nil"/>
          <w:between w:space="0" w:sz="0" w:val="nil"/>
        </w:pBdr>
        <w:shd w:fill="auto" w:val="clear"/>
        <w:ind w:left="720" w:hanging="360"/>
        <w:rPr>
          <w:rFonts w:ascii="Franklin Gothic" w:cs="Franklin Gothic" w:eastAsia="Franklin Gothic" w:hAnsi="Franklin Gothic"/>
          <w:sz w:val="22"/>
          <w:szCs w:val="22"/>
        </w:rPr>
      </w:pPr>
      <w:r w:rsidDel="00000000" w:rsidR="00000000" w:rsidRPr="00000000">
        <w:rPr>
          <w:rFonts w:ascii="Franklin Gothic" w:cs="Franklin Gothic" w:eastAsia="Franklin Gothic" w:hAnsi="Franklin Gothic"/>
          <w:sz w:val="22"/>
          <w:szCs w:val="22"/>
          <w:rtl w:val="0"/>
        </w:rPr>
        <w:t xml:space="preserve">able to provide a peek behind the scenes. This requires openness about backstage processes like not only success but also struggles, solutions, process and cash flows.</w:t>
      </w:r>
    </w:p>
    <w:p w:rsidR="00000000" w:rsidDel="00000000" w:rsidP="00000000" w:rsidRDefault="00000000" w:rsidRPr="00000000" w14:paraId="00000061">
      <w:pPr>
        <w:numPr>
          <w:ilvl w:val="0"/>
          <w:numId w:val="3"/>
        </w:numPr>
        <w:pBdr>
          <w:top w:space="0" w:sz="0" w:val="nil"/>
          <w:left w:space="0" w:sz="0" w:val="nil"/>
          <w:bottom w:space="0" w:sz="0" w:val="nil"/>
          <w:right w:space="0" w:sz="0" w:val="nil"/>
          <w:between w:space="0" w:sz="0" w:val="nil"/>
        </w:pBdr>
        <w:shd w:fill="auto" w:val="clear"/>
        <w:ind w:left="720" w:hanging="360"/>
        <w:rPr>
          <w:rFonts w:ascii="Franklin Gothic" w:cs="Franklin Gothic" w:eastAsia="Franklin Gothic" w:hAnsi="Franklin Gothic"/>
          <w:sz w:val="22"/>
          <w:szCs w:val="22"/>
        </w:rPr>
      </w:pPr>
      <w:r w:rsidDel="00000000" w:rsidR="00000000" w:rsidRPr="00000000">
        <w:rPr>
          <w:rFonts w:ascii="Franklin Gothic" w:cs="Franklin Gothic" w:eastAsia="Franklin Gothic" w:hAnsi="Franklin Gothic"/>
          <w:sz w:val="22"/>
          <w:szCs w:val="22"/>
          <w:rtl w:val="0"/>
        </w:rPr>
        <w:t xml:space="preserve">a finished project, but when still ongoing project its a must to have some achieved milestones.</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Franklin Gothic" w:cs="Franklin Gothic" w:eastAsia="Franklin Gothic" w:hAnsi="Franklin Gothic"/>
          <w:sz w:val="20"/>
          <w:szCs w:val="2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Franklin Gothic" w:cs="Franklin Gothic" w:eastAsia="Franklin Gothic" w:hAnsi="Franklin Gothic"/>
          <w:sz w:val="20"/>
          <w:szCs w:val="2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Impact" w:cs="Impact" w:eastAsia="Impact" w:hAnsi="Impact"/>
        </w:rPr>
      </w:pPr>
      <w:r w:rsidDel="00000000" w:rsidR="00000000" w:rsidRPr="00000000">
        <w:rPr>
          <w:rFonts w:ascii="Impact" w:cs="Impact" w:eastAsia="Impact" w:hAnsi="Impact"/>
          <w:rtl w:val="0"/>
        </w:rPr>
        <w:t xml:space="preserve">GUIDELINES FOR WRITING YOUR OWN ARTICLE</w:t>
      </w:r>
    </w:p>
    <w:p w:rsidR="00000000" w:rsidDel="00000000" w:rsidP="00000000" w:rsidRDefault="00000000" w:rsidRPr="00000000" w14:paraId="00000065">
      <w:pPr>
        <w:numPr>
          <w:ilvl w:val="0"/>
          <w:numId w:val="2"/>
        </w:numPr>
        <w:pBdr>
          <w:top w:space="0" w:sz="0" w:val="nil"/>
          <w:left w:space="0" w:sz="0" w:val="nil"/>
          <w:bottom w:space="0" w:sz="0" w:val="nil"/>
          <w:right w:space="0" w:sz="0" w:val="nil"/>
          <w:between w:space="0" w:sz="0" w:val="nil"/>
        </w:pBdr>
        <w:shd w:fill="auto" w:val="clear"/>
        <w:ind w:left="720" w:hanging="360"/>
        <w:rPr>
          <w:rFonts w:ascii="Franklin Gothic" w:cs="Franklin Gothic" w:eastAsia="Franklin Gothic" w:hAnsi="Franklin Gothic"/>
          <w:sz w:val="22"/>
          <w:szCs w:val="22"/>
        </w:rPr>
      </w:pPr>
      <w:r w:rsidDel="00000000" w:rsidR="00000000" w:rsidRPr="00000000">
        <w:rPr>
          <w:rFonts w:ascii="Franklin Gothic" w:cs="Franklin Gothic" w:eastAsia="Franklin Gothic" w:hAnsi="Franklin Gothic"/>
          <w:sz w:val="22"/>
          <w:szCs w:val="22"/>
          <w:rtl w:val="0"/>
        </w:rPr>
        <w:t xml:space="preserve">800 words in English (to be discussed otherwise)</w:t>
      </w:r>
    </w:p>
    <w:p w:rsidR="00000000" w:rsidDel="00000000" w:rsidP="00000000" w:rsidRDefault="00000000" w:rsidRPr="00000000" w14:paraId="00000066">
      <w:pPr>
        <w:numPr>
          <w:ilvl w:val="0"/>
          <w:numId w:val="2"/>
        </w:numPr>
        <w:pBdr>
          <w:top w:space="0" w:sz="0" w:val="nil"/>
          <w:left w:space="0" w:sz="0" w:val="nil"/>
          <w:bottom w:space="0" w:sz="0" w:val="nil"/>
          <w:right w:space="0" w:sz="0" w:val="nil"/>
          <w:between w:space="0" w:sz="0" w:val="nil"/>
        </w:pBdr>
        <w:shd w:fill="auto" w:val="clear"/>
        <w:ind w:left="720" w:hanging="360"/>
        <w:rPr>
          <w:rFonts w:ascii="Franklin Gothic" w:cs="Franklin Gothic" w:eastAsia="Franklin Gothic" w:hAnsi="Franklin Gothic"/>
          <w:sz w:val="22"/>
          <w:szCs w:val="22"/>
        </w:rPr>
      </w:pPr>
      <w:r w:rsidDel="00000000" w:rsidR="00000000" w:rsidRPr="00000000">
        <w:rPr>
          <w:rFonts w:ascii="Franklin Gothic" w:cs="Franklin Gothic" w:eastAsia="Franklin Gothic" w:hAnsi="Franklin Gothic"/>
          <w:sz w:val="22"/>
          <w:szCs w:val="22"/>
          <w:rtl w:val="0"/>
        </w:rPr>
        <w:t xml:space="preserve">Consider the following structure: </w:t>
      </w:r>
    </w:p>
    <w:p w:rsidR="00000000" w:rsidDel="00000000" w:rsidP="00000000" w:rsidRDefault="00000000" w:rsidRPr="00000000" w14:paraId="00000067">
      <w:pPr>
        <w:numPr>
          <w:ilvl w:val="1"/>
          <w:numId w:val="2"/>
        </w:numPr>
        <w:pBdr>
          <w:top w:space="0" w:sz="0" w:val="nil"/>
          <w:left w:space="0" w:sz="0" w:val="nil"/>
          <w:bottom w:space="0" w:sz="0" w:val="nil"/>
          <w:right w:space="0" w:sz="0" w:val="nil"/>
          <w:between w:space="0" w:sz="0" w:val="nil"/>
        </w:pBdr>
        <w:shd w:fill="auto" w:val="clear"/>
        <w:ind w:left="1440" w:hanging="360"/>
        <w:rPr>
          <w:rFonts w:ascii="Franklin Gothic" w:cs="Franklin Gothic" w:eastAsia="Franklin Gothic" w:hAnsi="Franklin Gothic"/>
          <w:sz w:val="22"/>
          <w:szCs w:val="22"/>
        </w:rPr>
      </w:pPr>
      <w:r w:rsidDel="00000000" w:rsidR="00000000" w:rsidRPr="00000000">
        <w:rPr>
          <w:rFonts w:ascii="Franklin Gothic" w:cs="Franklin Gothic" w:eastAsia="Franklin Gothic" w:hAnsi="Franklin Gothic"/>
          <w:sz w:val="22"/>
          <w:szCs w:val="22"/>
          <w:rtl w:val="0"/>
        </w:rPr>
        <w:t xml:space="preserve">First section: Introduction to your cases and used concepts</w:t>
      </w:r>
    </w:p>
    <w:p w:rsidR="00000000" w:rsidDel="00000000" w:rsidP="00000000" w:rsidRDefault="00000000" w:rsidRPr="00000000" w14:paraId="00000068">
      <w:pPr>
        <w:numPr>
          <w:ilvl w:val="1"/>
          <w:numId w:val="2"/>
        </w:numPr>
        <w:pBdr>
          <w:top w:space="0" w:sz="0" w:val="nil"/>
          <w:left w:space="0" w:sz="0" w:val="nil"/>
          <w:bottom w:space="0" w:sz="0" w:val="nil"/>
          <w:right w:space="0" w:sz="0" w:val="nil"/>
          <w:between w:space="0" w:sz="0" w:val="nil"/>
        </w:pBdr>
        <w:shd w:fill="auto" w:val="clear"/>
        <w:ind w:left="1440" w:hanging="360"/>
        <w:rPr>
          <w:rFonts w:ascii="Franklin Gothic" w:cs="Franklin Gothic" w:eastAsia="Franklin Gothic" w:hAnsi="Franklin Gothic"/>
          <w:sz w:val="22"/>
          <w:szCs w:val="22"/>
        </w:rPr>
      </w:pPr>
      <w:r w:rsidDel="00000000" w:rsidR="00000000" w:rsidRPr="00000000">
        <w:rPr>
          <w:rFonts w:ascii="Franklin Gothic" w:cs="Franklin Gothic" w:eastAsia="Franklin Gothic" w:hAnsi="Franklin Gothic"/>
          <w:sz w:val="22"/>
          <w:szCs w:val="22"/>
          <w:rtl w:val="0"/>
        </w:rPr>
        <w:t xml:space="preserve">Middle section: Description of your case and analysis </w:t>
      </w:r>
    </w:p>
    <w:p w:rsidR="00000000" w:rsidDel="00000000" w:rsidP="00000000" w:rsidRDefault="00000000" w:rsidRPr="00000000" w14:paraId="00000069">
      <w:pPr>
        <w:numPr>
          <w:ilvl w:val="1"/>
          <w:numId w:val="2"/>
        </w:numPr>
        <w:pBdr>
          <w:top w:space="0" w:sz="0" w:val="nil"/>
          <w:left w:space="0" w:sz="0" w:val="nil"/>
          <w:bottom w:space="0" w:sz="0" w:val="nil"/>
          <w:right w:space="0" w:sz="0" w:val="nil"/>
          <w:between w:space="0" w:sz="0" w:val="nil"/>
        </w:pBdr>
        <w:shd w:fill="auto" w:val="clear"/>
        <w:ind w:left="1440" w:hanging="360"/>
        <w:rPr>
          <w:rFonts w:ascii="Franklin Gothic" w:cs="Franklin Gothic" w:eastAsia="Franklin Gothic" w:hAnsi="Franklin Gothic"/>
          <w:sz w:val="22"/>
          <w:szCs w:val="22"/>
        </w:rPr>
      </w:pPr>
      <w:r w:rsidDel="00000000" w:rsidR="00000000" w:rsidRPr="00000000">
        <w:rPr>
          <w:rFonts w:ascii="Franklin Gothic" w:cs="Franklin Gothic" w:eastAsia="Franklin Gothic" w:hAnsi="Franklin Gothic"/>
          <w:sz w:val="22"/>
          <w:szCs w:val="22"/>
          <w:rtl w:val="0"/>
        </w:rPr>
        <w:t xml:space="preserve">Final section: Conclusions, lessons learned and practical implications</w:t>
      </w:r>
    </w:p>
    <w:p w:rsidR="00000000" w:rsidDel="00000000" w:rsidP="00000000" w:rsidRDefault="00000000" w:rsidRPr="00000000" w14:paraId="0000006A">
      <w:pPr>
        <w:numPr>
          <w:ilvl w:val="1"/>
          <w:numId w:val="2"/>
        </w:numPr>
        <w:pBdr>
          <w:top w:space="0" w:sz="0" w:val="nil"/>
          <w:left w:space="0" w:sz="0" w:val="nil"/>
          <w:bottom w:space="0" w:sz="0" w:val="nil"/>
          <w:right w:space="0" w:sz="0" w:val="nil"/>
          <w:between w:space="0" w:sz="0" w:val="nil"/>
        </w:pBdr>
        <w:shd w:fill="auto" w:val="clear"/>
        <w:ind w:left="1440" w:hanging="360"/>
        <w:rPr>
          <w:rFonts w:ascii="Franklin Gothic" w:cs="Franklin Gothic" w:eastAsia="Franklin Gothic" w:hAnsi="Franklin Gothic"/>
          <w:sz w:val="22"/>
          <w:szCs w:val="22"/>
        </w:rPr>
      </w:pPr>
      <w:r w:rsidDel="00000000" w:rsidR="00000000" w:rsidRPr="00000000">
        <w:rPr>
          <w:rFonts w:ascii="Franklin Gothic" w:cs="Franklin Gothic" w:eastAsia="Franklin Gothic" w:hAnsi="Franklin Gothic"/>
          <w:sz w:val="22"/>
          <w:szCs w:val="22"/>
          <w:rtl w:val="0"/>
        </w:rPr>
        <w:t xml:space="preserve">Concluding conclusions and lessons, informative for other practitioners in Asia-Pacific cities</w:t>
      </w:r>
    </w:p>
    <w:p w:rsidR="00000000" w:rsidDel="00000000" w:rsidP="00000000" w:rsidRDefault="00000000" w:rsidRPr="00000000" w14:paraId="0000006B">
      <w:pPr>
        <w:numPr>
          <w:ilvl w:val="0"/>
          <w:numId w:val="2"/>
        </w:numPr>
        <w:pBdr>
          <w:top w:space="0" w:sz="0" w:val="nil"/>
          <w:left w:space="0" w:sz="0" w:val="nil"/>
          <w:bottom w:space="0" w:sz="0" w:val="nil"/>
          <w:right w:space="0" w:sz="0" w:val="nil"/>
          <w:between w:space="0" w:sz="0" w:val="nil"/>
        </w:pBdr>
        <w:shd w:fill="auto" w:val="clear"/>
        <w:ind w:left="720" w:hanging="360"/>
        <w:rPr>
          <w:rFonts w:ascii="Franklin Gothic" w:cs="Franklin Gothic" w:eastAsia="Franklin Gothic" w:hAnsi="Franklin Gothic"/>
          <w:sz w:val="22"/>
          <w:szCs w:val="22"/>
        </w:rPr>
      </w:pPr>
      <w:r w:rsidDel="00000000" w:rsidR="00000000" w:rsidRPr="00000000">
        <w:rPr>
          <w:rFonts w:ascii="Franklin Gothic" w:cs="Franklin Gothic" w:eastAsia="Franklin Gothic" w:hAnsi="Franklin Gothic"/>
          <w:sz w:val="22"/>
          <w:szCs w:val="22"/>
          <w:rtl w:val="0"/>
        </w:rPr>
        <w:t xml:space="preserve">High resolution pictures, free of rights, to help strengthen the article. Preferable from before, during project and from the end result.</w:t>
      </w:r>
    </w:p>
    <w:p w:rsidR="00000000" w:rsidDel="00000000" w:rsidP="00000000" w:rsidRDefault="00000000" w:rsidRPr="00000000" w14:paraId="0000006C">
      <w:pPr>
        <w:numPr>
          <w:ilvl w:val="0"/>
          <w:numId w:val="2"/>
        </w:numPr>
        <w:pBdr>
          <w:top w:space="0" w:sz="0" w:val="nil"/>
          <w:left w:space="0" w:sz="0" w:val="nil"/>
          <w:bottom w:space="0" w:sz="0" w:val="nil"/>
          <w:right w:space="0" w:sz="0" w:val="nil"/>
          <w:between w:space="0" w:sz="0" w:val="nil"/>
        </w:pBdr>
        <w:shd w:fill="auto" w:val="clear"/>
        <w:ind w:left="720" w:hanging="360"/>
        <w:rPr>
          <w:rFonts w:ascii="Franklin Gothic" w:cs="Franklin Gothic" w:eastAsia="Franklin Gothic" w:hAnsi="Franklin Gothic"/>
          <w:sz w:val="22"/>
          <w:szCs w:val="22"/>
        </w:rPr>
      </w:pPr>
      <w:r w:rsidDel="00000000" w:rsidR="00000000" w:rsidRPr="00000000">
        <w:rPr>
          <w:rFonts w:ascii="Franklin Gothic" w:cs="Franklin Gothic" w:eastAsia="Franklin Gothic" w:hAnsi="Franklin Gothic"/>
          <w:sz w:val="22"/>
          <w:szCs w:val="22"/>
          <w:rtl w:val="0"/>
        </w:rPr>
        <w:t xml:space="preserve">All contributions are subject to editing.</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Franklin Gothic" w:cs="Franklin Gothic" w:eastAsia="Franklin Gothic" w:hAnsi="Franklin Gothic"/>
          <w:sz w:val="20"/>
          <w:szCs w:val="20"/>
        </w:rPr>
      </w:pPr>
      <w:r w:rsidDel="00000000" w:rsidR="00000000" w:rsidRPr="00000000">
        <w:rPr>
          <w:rtl w:val="0"/>
        </w:rPr>
      </w:r>
    </w:p>
    <w:p w:rsidR="00000000" w:rsidDel="00000000" w:rsidP="00000000" w:rsidRDefault="00000000" w:rsidRPr="00000000" w14:paraId="0000006E">
      <w:pPr>
        <w:spacing w:line="276" w:lineRule="auto"/>
        <w:rPr>
          <w:rFonts w:ascii="Calibri" w:cs="Calibri" w:eastAsia="Calibri" w:hAnsi="Calibri"/>
          <w:color w:val="262626"/>
          <w:sz w:val="22"/>
          <w:szCs w:val="22"/>
          <w:shd w:fill="00a0dc" w:val="clear"/>
        </w:rPr>
      </w:pPr>
      <w:r w:rsidDel="00000000" w:rsidR="00000000" w:rsidRPr="00000000">
        <w:rPr>
          <w:rFonts w:ascii="Impact" w:cs="Impact" w:eastAsia="Impact" w:hAnsi="Impact"/>
          <w:color w:val="262626"/>
          <w:rtl w:val="0"/>
        </w:rPr>
        <w:t xml:space="preserve">FULL CHAPTER SUBMISSION DEADLINE</w:t>
      </w:r>
      <w:r w:rsidDel="00000000" w:rsidR="00000000" w:rsidRPr="00000000">
        <w:rPr>
          <w:rtl w:val="0"/>
        </w:rPr>
      </w:r>
    </w:p>
    <w:p w:rsidR="00000000" w:rsidDel="00000000" w:rsidP="00000000" w:rsidRDefault="00000000" w:rsidRPr="00000000" w14:paraId="0000006F">
      <w:pPr>
        <w:spacing w:line="276" w:lineRule="auto"/>
        <w:rPr>
          <w:rFonts w:ascii="Franklin Gothic" w:cs="Franklin Gothic" w:eastAsia="Franklin Gothic" w:hAnsi="Franklin Gothic"/>
          <w:color w:val="262626"/>
          <w:sz w:val="22"/>
          <w:szCs w:val="22"/>
          <w:shd w:fill="00a0dc" w:val="clear"/>
        </w:rPr>
      </w:pPr>
      <w:r w:rsidDel="00000000" w:rsidR="00000000" w:rsidRPr="00000000">
        <w:rPr>
          <w:rFonts w:ascii="Franklin Gothic" w:cs="Franklin Gothic" w:eastAsia="Franklin Gothic" w:hAnsi="Franklin Gothic"/>
          <w:color w:val="262626"/>
          <w:sz w:val="22"/>
          <w:szCs w:val="22"/>
          <w:rtl w:val="0"/>
        </w:rPr>
        <w:t xml:space="preserve">The deadline for submitting your final full chapter is on the </w:t>
      </w:r>
      <w:r w:rsidDel="00000000" w:rsidR="00000000" w:rsidRPr="00000000">
        <w:rPr>
          <w:rFonts w:ascii="Franklin Gothic" w:cs="Franklin Gothic" w:eastAsia="Franklin Gothic" w:hAnsi="Franklin Gothic"/>
          <w:b w:val="1"/>
          <w:color w:val="262626"/>
          <w:sz w:val="22"/>
          <w:szCs w:val="22"/>
          <w:shd w:fill="00a0dc" w:val="clear"/>
          <w:rtl w:val="0"/>
        </w:rPr>
        <w:t xml:space="preserve">26th of August 2019</w:t>
      </w:r>
      <w:r w:rsidDel="00000000" w:rsidR="00000000" w:rsidRPr="00000000">
        <w:rPr>
          <w:rFonts w:ascii="Franklin Gothic" w:cs="Franklin Gothic" w:eastAsia="Franklin Gothic" w:hAnsi="Franklin Gothic"/>
          <w:color w:val="262626"/>
          <w:sz w:val="22"/>
          <w:szCs w:val="22"/>
          <w:shd w:fill="00a0dc" w:val="clear"/>
          <w:rtl w:val="0"/>
        </w:rPr>
        <w:t xml:space="preserve">.</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Franklin Gothic" w:cs="Franklin Gothic" w:eastAsia="Franklin Gothic" w:hAnsi="Franklin Gothic"/>
          <w:sz w:val="22"/>
          <w:szCs w:val="22"/>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Franklin Gothic" w:cs="Franklin Gothic" w:eastAsia="Franklin Gothic" w:hAnsi="Franklin Gothic"/>
          <w:sz w:val="22"/>
          <w:szCs w:val="22"/>
        </w:rPr>
      </w:pPr>
      <w:r w:rsidDel="00000000" w:rsidR="00000000" w:rsidRPr="00000000">
        <w:rPr>
          <w:rtl w:val="0"/>
        </w:rPr>
      </w:r>
    </w:p>
    <w:p w:rsidR="00000000" w:rsidDel="00000000" w:rsidP="00000000" w:rsidRDefault="00000000" w:rsidRPr="00000000" w14:paraId="00000072">
      <w:pPr>
        <w:spacing w:line="276" w:lineRule="auto"/>
        <w:rPr>
          <w:rFonts w:ascii="Franklin Gothic" w:cs="Franklin Gothic" w:eastAsia="Franklin Gothic" w:hAnsi="Franklin Gothic"/>
          <w:i w:val="1"/>
          <w:sz w:val="22"/>
          <w:szCs w:val="22"/>
        </w:rPr>
      </w:pPr>
      <w:r w:rsidDel="00000000" w:rsidR="00000000" w:rsidRPr="00000000">
        <w:rPr>
          <w:rtl w:val="0"/>
        </w:rPr>
      </w:r>
    </w:p>
    <w:p w:rsidR="00000000" w:rsidDel="00000000" w:rsidP="00000000" w:rsidRDefault="00000000" w:rsidRPr="00000000" w14:paraId="00000073">
      <w:pPr>
        <w:spacing w:line="276" w:lineRule="auto"/>
        <w:rPr>
          <w:rFonts w:ascii="Franklin Gothic" w:cs="Franklin Gothic" w:eastAsia="Franklin Gothic" w:hAnsi="Franklin Gothic"/>
          <w:i w:val="1"/>
          <w:sz w:val="22"/>
          <w:szCs w:val="22"/>
        </w:rPr>
      </w:pPr>
      <w:r w:rsidDel="00000000" w:rsidR="00000000" w:rsidRPr="00000000">
        <w:rPr>
          <w:rtl w:val="0"/>
        </w:rPr>
      </w:r>
    </w:p>
    <w:p w:rsidR="00000000" w:rsidDel="00000000" w:rsidP="00000000" w:rsidRDefault="00000000" w:rsidRPr="00000000" w14:paraId="00000074">
      <w:pPr>
        <w:spacing w:line="276" w:lineRule="auto"/>
        <w:rPr>
          <w:rFonts w:ascii="Franklin Gothic" w:cs="Franklin Gothic" w:eastAsia="Franklin Gothic" w:hAnsi="Franklin Gothic"/>
          <w:i w:val="1"/>
          <w:sz w:val="22"/>
          <w:szCs w:val="22"/>
        </w:rPr>
      </w:pPr>
      <w:r w:rsidDel="00000000" w:rsidR="00000000" w:rsidRPr="00000000">
        <w:rPr>
          <w:rtl w:val="0"/>
        </w:rPr>
      </w:r>
    </w:p>
    <w:p w:rsidR="00000000" w:rsidDel="00000000" w:rsidP="00000000" w:rsidRDefault="00000000" w:rsidRPr="00000000" w14:paraId="00000075">
      <w:pPr>
        <w:spacing w:line="276" w:lineRule="auto"/>
        <w:rPr>
          <w:rFonts w:ascii="Franklin Gothic" w:cs="Franklin Gothic" w:eastAsia="Franklin Gothic" w:hAnsi="Franklin Gothic"/>
          <w:i w:val="1"/>
          <w:sz w:val="22"/>
          <w:szCs w:val="22"/>
        </w:rPr>
      </w:pPr>
      <w:r w:rsidDel="00000000" w:rsidR="00000000" w:rsidRPr="00000000">
        <w:rPr>
          <w:rFonts w:ascii="Franklin Gothic" w:cs="Franklin Gothic" w:eastAsia="Franklin Gothic" w:hAnsi="Franklin Gothic"/>
          <w:i w:val="1"/>
          <w:sz w:val="22"/>
          <w:szCs w:val="22"/>
          <w:rtl w:val="0"/>
        </w:rPr>
        <w:t xml:space="preserve">The City at Eye Level in Asia is a collaboration between:</w:t>
      </w:r>
    </w:p>
    <w:p w:rsidR="00000000" w:rsidDel="00000000" w:rsidP="00000000" w:rsidRDefault="00000000" w:rsidRPr="00000000" w14:paraId="00000076">
      <w:pPr>
        <w:spacing w:after="260" w:line="276" w:lineRule="auto"/>
        <w:rPr>
          <w:rFonts w:ascii="Calibri" w:cs="Calibri" w:eastAsia="Calibri" w:hAnsi="Calibri"/>
          <w:i w:val="1"/>
          <w:sz w:val="22"/>
          <w:szCs w:val="22"/>
        </w:rPr>
      </w:pPr>
      <w:r w:rsidDel="00000000" w:rsidR="00000000" w:rsidRPr="00000000">
        <w:rPr>
          <w:rFonts w:ascii="Calibri" w:cs="Calibri" w:eastAsia="Calibri" w:hAnsi="Calibri"/>
          <w:color w:val="262626"/>
          <w:sz w:val="22"/>
          <w:szCs w:val="22"/>
        </w:rPr>
        <w:drawing>
          <wp:inline distB="114300" distT="114300" distL="114300" distR="114300">
            <wp:extent cx="5763260" cy="4064000"/>
            <wp:effectExtent b="0" l="0" r="0" t="0"/>
            <wp:docPr id="7" name="image10.jpg"/>
            <a:graphic>
              <a:graphicData uri="http://schemas.openxmlformats.org/drawingml/2006/picture">
                <pic:pic>
                  <pic:nvPicPr>
                    <pic:cNvPr id="0" name="image10.jpg"/>
                    <pic:cNvPicPr preferRelativeResize="0"/>
                  </pic:nvPicPr>
                  <pic:blipFill>
                    <a:blip r:embed="rId20"/>
                    <a:srcRect b="0" l="0" r="0" t="0"/>
                    <a:stretch>
                      <a:fillRect/>
                    </a:stretch>
                  </pic:blipFill>
                  <pic:spPr>
                    <a:xfrm>
                      <a:off x="0" y="0"/>
                      <a:ext cx="5763260" cy="4064000"/>
                    </a:xfrm>
                    <a:prstGeom prst="rect"/>
                    <a:ln/>
                  </pic:spPr>
                </pic:pic>
              </a:graphicData>
            </a:graphic>
          </wp:inline>
        </w:drawing>
      </w:r>
      <w:r w:rsidDel="00000000" w:rsidR="00000000" w:rsidRPr="00000000">
        <w:rPr>
          <w:rtl w:val="0"/>
        </w:rPr>
      </w:r>
    </w:p>
    <w:p w:rsidR="00000000" w:rsidDel="00000000" w:rsidP="00000000" w:rsidRDefault="00000000" w:rsidRPr="00000000" w14:paraId="00000077">
      <w:pPr>
        <w:spacing w:after="260" w:line="276" w:lineRule="auto"/>
        <w:rPr>
          <w:rFonts w:ascii="Impact" w:cs="Impact" w:eastAsia="Impact" w:hAnsi="Impact"/>
          <w:color w:val="262626"/>
          <w:sz w:val="32"/>
          <w:szCs w:val="32"/>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240" w:lineRule="auto"/>
        <w:ind w:left="0" w:firstLine="0"/>
        <w:rPr>
          <w:rFonts w:ascii="Calibri" w:cs="Calibri" w:eastAsia="Calibri" w:hAnsi="Calibri"/>
          <w:color w:val="262626"/>
          <w:sz w:val="22"/>
          <w:szCs w:val="22"/>
        </w:rPr>
      </w:pPr>
      <w:r w:rsidDel="00000000" w:rsidR="00000000" w:rsidRPr="00000000">
        <w:rPr>
          <w:rtl w:val="0"/>
        </w:rPr>
      </w:r>
    </w:p>
    <w:sectPr>
      <w:headerReference r:id="rId21" w:type="default"/>
      <w:pgSz w:h="16834" w:w="11904"/>
      <w:pgMar w:bottom="1417"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Impact"/>
  <w:font w:name="Calibri"/>
  <w:font w:name="Archivo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ranklin Gothic">
    <w:embedBold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752475</wp:posOffset>
          </wp:positionH>
          <wp:positionV relativeFrom="paragraph">
            <wp:posOffset>57150</wp:posOffset>
          </wp:positionV>
          <wp:extent cx="3772217" cy="617272"/>
          <wp:effectExtent b="0" l="0" r="0" t="0"/>
          <wp:wrapSquare wrapText="bothSides" distB="57150" distT="57150" distL="57150" distR="57150"/>
          <wp:docPr id="8" name="image9.jpg"/>
          <a:graphic>
            <a:graphicData uri="http://schemas.openxmlformats.org/drawingml/2006/picture">
              <pic:pic>
                <pic:nvPicPr>
                  <pic:cNvPr id="0" name="image9.jpg"/>
                  <pic:cNvPicPr preferRelativeResize="0"/>
                </pic:nvPicPr>
                <pic:blipFill>
                  <a:blip r:embed="rId1"/>
                  <a:srcRect b="0" l="0" r="0" t="0"/>
                  <a:stretch>
                    <a:fillRect/>
                  </a:stretch>
                </pic:blipFill>
                <pic:spPr>
                  <a:xfrm>
                    <a:off x="0" y="0"/>
                    <a:ext cx="3772217" cy="61727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color w:val="00a0dc"/>
        <w:u w:val="none"/>
      </w:rPr>
    </w:lvl>
    <w:lvl w:ilvl="1">
      <w:start w:val="1"/>
      <w:numFmt w:val="bullet"/>
      <w:lvlText w:val="○"/>
      <w:lvlJc w:val="left"/>
      <w:pPr>
        <w:ind w:left="1440" w:hanging="360"/>
      </w:pPr>
      <w:rPr>
        <w:color w:val="00a0dc"/>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00a0dc"/>
        <w:u w:val="none"/>
      </w:rPr>
    </w:lvl>
    <w:lvl w:ilvl="1">
      <w:start w:val="1"/>
      <w:numFmt w:val="bullet"/>
      <w:lvlText w:val="○"/>
      <w:lvlJc w:val="left"/>
      <w:pPr>
        <w:ind w:left="1440" w:hanging="360"/>
      </w:pPr>
      <w:rPr>
        <w:color w:val="00a0dc"/>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0.jpg"/><Relationship Id="rId11" Type="http://schemas.openxmlformats.org/officeDocument/2006/relationships/image" Target="media/image2.jpg"/><Relationship Id="rId10" Type="http://schemas.openxmlformats.org/officeDocument/2006/relationships/image" Target="media/image1.jpg"/><Relationship Id="rId21" Type="http://schemas.openxmlformats.org/officeDocument/2006/relationships/header" Target="header1.xml"/><Relationship Id="rId13" Type="http://schemas.openxmlformats.org/officeDocument/2006/relationships/image" Target="media/image3.jpg"/><Relationship Id="rId12" Type="http://schemas.openxmlformats.org/officeDocument/2006/relationships/image" Target="media/image8.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15" Type="http://schemas.openxmlformats.org/officeDocument/2006/relationships/hyperlink" Target="mailto:vivian.doumpa@stipo.nl" TargetMode="External"/><Relationship Id="rId14" Type="http://schemas.openxmlformats.org/officeDocument/2006/relationships/hyperlink" Target="https://thecityateyelevel.com/share-knowledge/get-the-book/" TargetMode="External"/><Relationship Id="rId17" Type="http://schemas.openxmlformats.org/officeDocument/2006/relationships/hyperlink" Target="mailto:hans.karssenberg@stipo.nl" TargetMode="External"/><Relationship Id="rId16" Type="http://schemas.openxmlformats.org/officeDocument/2006/relationships/hyperlink" Target="http://husain.al-afoo@stipo.nl" TargetMode="External"/><Relationship Id="rId5" Type="http://schemas.openxmlformats.org/officeDocument/2006/relationships/styles" Target="styles.xml"/><Relationship Id="rId19" Type="http://schemas.openxmlformats.org/officeDocument/2006/relationships/hyperlink" Target="http://husain.al-afoo@stipo.nl" TargetMode="External"/><Relationship Id="rId6" Type="http://schemas.openxmlformats.org/officeDocument/2006/relationships/image" Target="media/image7.jpg"/><Relationship Id="rId18" Type="http://schemas.openxmlformats.org/officeDocument/2006/relationships/hyperlink" Target="https://forms.gle/RR5SHjZxrqc98Jjy9" TargetMode="External"/><Relationship Id="rId7" Type="http://schemas.openxmlformats.org/officeDocument/2006/relationships/image" Target="media/image6.jpg"/><Relationship Id="rId8" Type="http://schemas.openxmlformats.org/officeDocument/2006/relationships/image" Target="media/image5.jpg"/></Relationships>
</file>

<file path=word/_rels/fontTable.xml.rels><?xml version="1.0" encoding="UTF-8" standalone="yes"?><Relationships xmlns="http://schemas.openxmlformats.org/package/2006/relationships"><Relationship Id="rId1" Type="http://schemas.openxmlformats.org/officeDocument/2006/relationships/font" Target="fonts/ArchivoNarrow-regular.ttf"/><Relationship Id="rId2" Type="http://schemas.openxmlformats.org/officeDocument/2006/relationships/font" Target="fonts/ArchivoNarrow-bold.ttf"/><Relationship Id="rId3" Type="http://schemas.openxmlformats.org/officeDocument/2006/relationships/font" Target="fonts/ArchivoNarrow-italic.ttf"/><Relationship Id="rId4" Type="http://schemas.openxmlformats.org/officeDocument/2006/relationships/font" Target="fonts/ArchivoNarrow-boldItalic.ttf"/><Relationship Id="rId5" Type="http://schemas.openxmlformats.org/officeDocument/2006/relationships/font" Target="fonts/FranklinGothic-bold.ttf"/></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